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3F6B148D" w14:textId="21915B2B" w:rsidR="008A1CE6" w:rsidRDefault="005E1DE2">
      <w:pPr>
        <w:rPr>
          <w:rFonts w:ascii="Arial" w:hAnsi="Arial" w:cs="Arial"/>
          <w:sz w:val="26"/>
          <w:szCs w:val="26"/>
        </w:rPr>
      </w:pPr>
      <w:r>
        <w:rPr>
          <w:rFonts w:ascii="Arial" w:hAnsi="Arial" w:cs="Arial"/>
          <w:sz w:val="26"/>
          <w:szCs w:val="26"/>
        </w:rPr>
        <w:t>Delivered to the Government in Accordance with Contract FA8650-10-C-7080</w:t>
      </w:r>
    </w:p>
    <w:p w14:paraId="0CDBA646" w14:textId="77777777" w:rsidR="004F78CA" w:rsidRDefault="004F78CA">
      <w:pPr>
        <w:rPr>
          <w:rFonts w:ascii="Arial" w:hAnsi="Arial" w:cs="Arial"/>
          <w:sz w:val="26"/>
          <w:szCs w:val="26"/>
        </w:rPr>
      </w:pPr>
    </w:p>
    <w:p w14:paraId="25D1A3C4" w14:textId="77777777" w:rsidR="00165C11" w:rsidRDefault="00165C11" w:rsidP="00165C11">
      <w:pPr>
        <w:pStyle w:val="BodyText"/>
        <w:jc w:val="center"/>
        <w:rPr>
          <w:rFonts w:ascii="Arial" w:hAnsi="Arial" w:cs="Arial"/>
          <w:sz w:val="26"/>
          <w:szCs w:val="30"/>
        </w:rPr>
      </w:pPr>
    </w:p>
    <w:p w14:paraId="7684507F" w14:textId="77777777" w:rsidR="00165C11" w:rsidRDefault="00165C11" w:rsidP="00165C11">
      <w:pPr>
        <w:pStyle w:val="BodyText"/>
        <w:jc w:val="center"/>
        <w:rPr>
          <w:rFonts w:ascii="Arial" w:hAnsi="Arial" w:cs="Arial"/>
          <w:sz w:val="26"/>
          <w:szCs w:val="30"/>
        </w:rPr>
      </w:pPr>
    </w:p>
    <w:p w14:paraId="4D10FE1D" w14:textId="77777777" w:rsidR="00165C11" w:rsidRDefault="00165C11" w:rsidP="00165C11">
      <w:pPr>
        <w:pStyle w:val="BodyText"/>
        <w:jc w:val="center"/>
        <w:rPr>
          <w:rFonts w:ascii="Arial" w:hAnsi="Arial" w:cs="Arial"/>
          <w:sz w:val="26"/>
          <w:szCs w:val="30"/>
        </w:rPr>
      </w:pPr>
    </w:p>
    <w:p w14:paraId="45F7132B" w14:textId="77777777" w:rsidR="003E1E51" w:rsidRDefault="003E1E51" w:rsidP="00165C11">
      <w:pPr>
        <w:pStyle w:val="BodyText"/>
        <w:jc w:val="center"/>
        <w:rPr>
          <w:rFonts w:ascii="Arial" w:hAnsi="Arial" w:cs="Arial"/>
          <w:sz w:val="26"/>
          <w:szCs w:val="30"/>
        </w:rPr>
      </w:pPr>
    </w:p>
    <w:p w14:paraId="32A73502" w14:textId="77777777" w:rsidR="003E1E51" w:rsidRDefault="003E1E51" w:rsidP="00165C11">
      <w:pPr>
        <w:pStyle w:val="BodyText"/>
        <w:jc w:val="center"/>
        <w:rPr>
          <w:rFonts w:ascii="Arial" w:hAnsi="Arial" w:cs="Arial"/>
          <w:sz w:val="26"/>
          <w:szCs w:val="30"/>
        </w:rPr>
      </w:pPr>
    </w:p>
    <w:p w14:paraId="53A96624" w14:textId="77777777" w:rsidR="003E1E51" w:rsidRDefault="003E1E51" w:rsidP="00165C11">
      <w:pPr>
        <w:pStyle w:val="BodyText"/>
        <w:jc w:val="center"/>
        <w:rPr>
          <w:rFonts w:ascii="Arial" w:hAnsi="Arial" w:cs="Arial"/>
          <w:sz w:val="26"/>
          <w:szCs w:val="30"/>
        </w:rPr>
      </w:pPr>
    </w:p>
    <w:p w14:paraId="24C059CF" w14:textId="77777777" w:rsidR="003E1E51" w:rsidRDefault="003E1E51" w:rsidP="00165C11">
      <w:pPr>
        <w:pStyle w:val="BodyText"/>
        <w:jc w:val="center"/>
        <w:rPr>
          <w:rFonts w:ascii="Arial" w:hAnsi="Arial" w:cs="Arial"/>
          <w:sz w:val="26"/>
          <w:szCs w:val="30"/>
        </w:rPr>
      </w:pPr>
    </w:p>
    <w:p w14:paraId="1FF1809E" w14:textId="77777777" w:rsidR="00165C11" w:rsidRDefault="00165C11" w:rsidP="00165C11">
      <w:pPr>
        <w:pStyle w:val="BodyText"/>
        <w:jc w:val="center"/>
        <w:rPr>
          <w:rFonts w:ascii="Arial" w:hAnsi="Arial" w:cs="Arial"/>
          <w:sz w:val="26"/>
          <w:szCs w:val="30"/>
        </w:rPr>
      </w:pPr>
    </w:p>
    <w:p w14:paraId="3DDA0BC8" w14:textId="77777777" w:rsidR="00165C11" w:rsidRDefault="00165C11" w:rsidP="00165C11">
      <w:pPr>
        <w:pStyle w:val="BodyText"/>
        <w:spacing w:line="360" w:lineRule="auto"/>
        <w:jc w:val="center"/>
        <w:rPr>
          <w:rFonts w:asciiTheme="minorHAnsi" w:hAnsiTheme="minorHAnsi" w:cs="Arial"/>
          <w:sz w:val="40"/>
          <w:szCs w:val="40"/>
        </w:rPr>
      </w:pPr>
      <w:r w:rsidRPr="00165C11">
        <w:rPr>
          <w:rFonts w:asciiTheme="minorHAnsi" w:hAnsiTheme="minorHAnsi" w:cs="Arial"/>
          <w:sz w:val="40"/>
          <w:szCs w:val="40"/>
        </w:rPr>
        <w:t>META II</w:t>
      </w:r>
    </w:p>
    <w:p w14:paraId="1D6263E5" w14:textId="69005A9C" w:rsidR="00685FF6" w:rsidRPr="00165C11" w:rsidRDefault="00165C11" w:rsidP="00165C11">
      <w:pPr>
        <w:pStyle w:val="BodyText"/>
        <w:jc w:val="center"/>
        <w:rPr>
          <w:rFonts w:asciiTheme="minorHAnsi" w:hAnsiTheme="minorHAnsi" w:cs="Arial"/>
          <w:sz w:val="40"/>
          <w:szCs w:val="40"/>
        </w:rPr>
      </w:pPr>
      <w:r>
        <w:rPr>
          <w:rFonts w:asciiTheme="minorHAnsi" w:hAnsiTheme="minorHAnsi"/>
          <w:sz w:val="40"/>
          <w:szCs w:val="40"/>
        </w:rPr>
        <w:t>Metrics Toolbox</w:t>
      </w:r>
    </w:p>
    <w:p w14:paraId="0CE5EFAD" w14:textId="77777777" w:rsidR="002D7A3B" w:rsidRDefault="002D7A3B">
      <w:pPr>
        <w:rPr>
          <w:b/>
        </w:rPr>
      </w:pPr>
    </w:p>
    <w:p w14:paraId="28AC91FB" w14:textId="77777777" w:rsidR="00752862" w:rsidRDefault="00752862" w:rsidP="007978AE">
      <w:pPr>
        <w:jc w:val="both"/>
      </w:pPr>
    </w:p>
    <w:p w14:paraId="407AAC3E" w14:textId="77777777" w:rsidR="00752862" w:rsidRDefault="00752862" w:rsidP="007978AE">
      <w:pPr>
        <w:jc w:val="both"/>
        <w:rPr>
          <w:b/>
          <w:sz w:val="32"/>
          <w:szCs w:val="32"/>
        </w:rPr>
      </w:pPr>
    </w:p>
    <w:p w14:paraId="3D2E99B2" w14:textId="77777777" w:rsidR="00752862" w:rsidRDefault="00752862" w:rsidP="007978AE">
      <w:pPr>
        <w:jc w:val="both"/>
        <w:rPr>
          <w:b/>
          <w:sz w:val="32"/>
          <w:szCs w:val="32"/>
        </w:rPr>
      </w:pPr>
    </w:p>
    <w:p w14:paraId="3FCB0CF8" w14:textId="77777777" w:rsidR="00752862" w:rsidRDefault="00752862" w:rsidP="007978AE">
      <w:pPr>
        <w:jc w:val="both"/>
        <w:rPr>
          <w:b/>
          <w:sz w:val="32"/>
          <w:szCs w:val="32"/>
        </w:rPr>
      </w:pPr>
    </w:p>
    <w:p w14:paraId="6BBD4E9F" w14:textId="77777777" w:rsidR="00752862" w:rsidRDefault="00752862" w:rsidP="007978AE">
      <w:pPr>
        <w:jc w:val="both"/>
        <w:rPr>
          <w:b/>
          <w:sz w:val="32"/>
          <w:szCs w:val="32"/>
        </w:rPr>
      </w:pPr>
    </w:p>
    <w:p w14:paraId="587E235F" w14:textId="77777777" w:rsidR="00752862" w:rsidRDefault="00752862" w:rsidP="007978AE">
      <w:pPr>
        <w:jc w:val="both"/>
        <w:rPr>
          <w:b/>
          <w:sz w:val="32"/>
          <w:szCs w:val="32"/>
        </w:rPr>
      </w:pPr>
    </w:p>
    <w:p w14:paraId="7A1FC5DB" w14:textId="77777777" w:rsidR="00752862" w:rsidRDefault="00752862" w:rsidP="007978AE">
      <w:pPr>
        <w:jc w:val="both"/>
        <w:rPr>
          <w:b/>
          <w:sz w:val="32"/>
          <w:szCs w:val="32"/>
        </w:rPr>
      </w:pPr>
    </w:p>
    <w:p w14:paraId="2FF6544D" w14:textId="77777777" w:rsidR="00752862" w:rsidRDefault="00752862" w:rsidP="007978AE">
      <w:pPr>
        <w:jc w:val="both"/>
        <w:rPr>
          <w:b/>
          <w:sz w:val="32"/>
          <w:szCs w:val="32"/>
        </w:rPr>
      </w:pPr>
    </w:p>
    <w:p w14:paraId="180CDDA0" w14:textId="77777777" w:rsidR="00752862" w:rsidRDefault="00752862" w:rsidP="007978AE">
      <w:pPr>
        <w:jc w:val="both"/>
        <w:rPr>
          <w:b/>
          <w:sz w:val="32"/>
          <w:szCs w:val="32"/>
        </w:rPr>
      </w:pPr>
    </w:p>
    <w:p w14:paraId="409EF9D3" w14:textId="77777777" w:rsidR="00752862" w:rsidRDefault="00752862" w:rsidP="007978AE">
      <w:pPr>
        <w:jc w:val="both"/>
        <w:rPr>
          <w:b/>
          <w:sz w:val="32"/>
          <w:szCs w:val="32"/>
        </w:rPr>
      </w:pPr>
    </w:p>
    <w:p w14:paraId="2DE2DE0F" w14:textId="77777777" w:rsidR="00752862" w:rsidRDefault="00752862" w:rsidP="007978AE">
      <w:pPr>
        <w:jc w:val="both"/>
        <w:rPr>
          <w:b/>
          <w:sz w:val="32"/>
          <w:szCs w:val="32"/>
        </w:rPr>
      </w:pPr>
    </w:p>
    <w:p w14:paraId="736DA715" w14:textId="77777777" w:rsidR="00752862" w:rsidRDefault="00752862" w:rsidP="007978AE">
      <w:pPr>
        <w:jc w:val="both"/>
        <w:rPr>
          <w:b/>
          <w:sz w:val="32"/>
          <w:szCs w:val="32"/>
        </w:rPr>
      </w:pPr>
    </w:p>
    <w:p w14:paraId="50AFD554" w14:textId="77777777" w:rsidR="00752862" w:rsidRDefault="00752862" w:rsidP="007978AE">
      <w:pPr>
        <w:jc w:val="both"/>
        <w:rPr>
          <w:b/>
          <w:sz w:val="32"/>
          <w:szCs w:val="32"/>
        </w:rPr>
      </w:pPr>
    </w:p>
    <w:p w14:paraId="0497C55F" w14:textId="77777777" w:rsidR="00752862" w:rsidRDefault="00752862" w:rsidP="007978AE">
      <w:pPr>
        <w:jc w:val="both"/>
        <w:rPr>
          <w:b/>
          <w:sz w:val="32"/>
          <w:szCs w:val="32"/>
        </w:rPr>
      </w:pPr>
    </w:p>
    <w:p w14:paraId="7F690959" w14:textId="18A5F3EA" w:rsidR="00752862" w:rsidRPr="00752862" w:rsidRDefault="00752862" w:rsidP="007978AE">
      <w:pPr>
        <w:jc w:val="both"/>
        <w:rPr>
          <w:b/>
          <w:sz w:val="32"/>
          <w:szCs w:val="32"/>
        </w:rPr>
      </w:pPr>
      <w:r w:rsidRPr="00752862">
        <w:rPr>
          <w:b/>
          <w:sz w:val="32"/>
          <w:szCs w:val="32"/>
        </w:rPr>
        <w:lastRenderedPageBreak/>
        <w:t>Synopsis:</w:t>
      </w:r>
    </w:p>
    <w:p w14:paraId="7B9890E4" w14:textId="77777777" w:rsidR="00752862" w:rsidRDefault="00752862" w:rsidP="007978AE">
      <w:pPr>
        <w:jc w:val="both"/>
      </w:pPr>
    </w:p>
    <w:p w14:paraId="0D0C088A" w14:textId="600464A4" w:rsidR="006743B9" w:rsidRPr="007978AE" w:rsidRDefault="00685FF6" w:rsidP="007978AE">
      <w:pPr>
        <w:jc w:val="both"/>
      </w:pPr>
      <w:r w:rsidRPr="007978AE">
        <w:t>This is a MATLAB</w:t>
      </w:r>
      <w:r w:rsidRPr="007978AE">
        <w:rPr>
          <w:vertAlign w:val="superscript"/>
        </w:rPr>
        <w:t>TM</w:t>
      </w:r>
      <w:r w:rsidRPr="007978AE">
        <w:t xml:space="preserve"> based toolbox for computing various complexity metrics related to large-scale engineered systems. This toolbox computes the structural complexity; dynamic complexity and cycle complexity associated to underlying physical and functional architecture. The main functionalities of this toolbox are described below:</w:t>
      </w:r>
    </w:p>
    <w:p w14:paraId="2395C444" w14:textId="77777777" w:rsidR="00AC4D41" w:rsidRPr="007978AE" w:rsidRDefault="00AC4D41" w:rsidP="007978AE">
      <w:pPr>
        <w:jc w:val="both"/>
      </w:pPr>
    </w:p>
    <w:p w14:paraId="5AE327C7" w14:textId="34936A6D" w:rsidR="00E804D2" w:rsidRDefault="006743B9" w:rsidP="007978AE">
      <w:pPr>
        <w:pStyle w:val="ListParagraph"/>
        <w:numPr>
          <w:ilvl w:val="0"/>
          <w:numId w:val="3"/>
        </w:numPr>
        <w:ind w:left="0" w:firstLine="360"/>
        <w:jc w:val="both"/>
      </w:pPr>
      <w:r w:rsidRPr="007978AE">
        <w:t>Structural Complexity - The structural complexity metric is computed based on the system architecture (represented by the binary DSM or the adjacency matrix). This metric expresses the complexity inherent in the physical architecture of the system.</w:t>
      </w:r>
      <w:r w:rsidR="00685FF6" w:rsidRPr="007978AE">
        <w:t xml:space="preserve"> </w:t>
      </w:r>
      <w:r w:rsidRPr="007978AE">
        <w:t xml:space="preserve">Factors apart from system architecture that contribute to the computed complexity metric include component complexity weights and connection complexity weights. Refer to the report for the functional form of the structural complexity metric. </w:t>
      </w:r>
    </w:p>
    <w:p w14:paraId="1666B782" w14:textId="77777777" w:rsidR="00B54E3C" w:rsidRPr="007978AE" w:rsidRDefault="00B54E3C" w:rsidP="00B54E3C">
      <w:pPr>
        <w:pStyle w:val="ListParagraph"/>
        <w:ind w:left="360"/>
        <w:jc w:val="both"/>
      </w:pPr>
    </w:p>
    <w:p w14:paraId="55EB06FE" w14:textId="53C478E5" w:rsidR="00961A7D" w:rsidRPr="007978AE" w:rsidRDefault="00961A7D" w:rsidP="007978AE">
      <w:pPr>
        <w:pStyle w:val="ListParagraph"/>
        <w:numPr>
          <w:ilvl w:val="0"/>
          <w:numId w:val="3"/>
        </w:numPr>
        <w:ind w:left="0" w:firstLine="360"/>
        <w:jc w:val="both"/>
      </w:pPr>
      <w:r w:rsidRPr="007978AE">
        <w:t xml:space="preserve">Dynamic Complexity – There are multiple dimensions of dynamic complexity. </w:t>
      </w:r>
      <w:r w:rsidR="00432FDA" w:rsidRPr="007978AE">
        <w:t>There are two components: (a) connectivity of functional responses of the system and (b) their associated uncertainty. The final dynamic complexity is multiplicative. This metric can be computed for Black-Box models where explicit mathematical models are unavailable.</w:t>
      </w:r>
      <w:r w:rsidR="00017BC2" w:rsidRPr="007978AE">
        <w:t xml:space="preserve"> </w:t>
      </w:r>
      <w:r w:rsidR="00432FDA" w:rsidRPr="007978AE">
        <w:t xml:space="preserve">This metric captures the complexity associated to interactions among functional responses (e.g., </w:t>
      </w:r>
      <w:r w:rsidR="0056657C" w:rsidRPr="007978AE">
        <w:t xml:space="preserve">for a jet engine example they include </w:t>
      </w:r>
      <w:r w:rsidR="00432FDA" w:rsidRPr="007978AE">
        <w:t>TSFC, fuel burn, etc) and the uncertainties associated to their inter-relationships. It does not consider computational complexity associated to evaluation of physical quantities.</w:t>
      </w:r>
      <w:r w:rsidR="00E804D2" w:rsidRPr="007978AE">
        <w:t xml:space="preserve"> Other dimensions of complexities like computational complexity, nonlinear complexities also evaluated in cases where explicit mathematical models are available.</w:t>
      </w:r>
    </w:p>
    <w:p w14:paraId="79DA1287" w14:textId="77777777" w:rsidR="00E804D2" w:rsidRPr="007978AE" w:rsidRDefault="00E804D2" w:rsidP="007978AE">
      <w:pPr>
        <w:ind w:firstLine="360"/>
        <w:jc w:val="both"/>
      </w:pPr>
    </w:p>
    <w:p w14:paraId="5779E1D8" w14:textId="77777777" w:rsidR="00E804D2" w:rsidRPr="007978AE" w:rsidRDefault="00E804D2" w:rsidP="007978AE">
      <w:pPr>
        <w:pStyle w:val="ListParagraph"/>
        <w:ind w:left="0" w:firstLine="360"/>
        <w:jc w:val="both"/>
      </w:pPr>
    </w:p>
    <w:p w14:paraId="70FEEF20" w14:textId="621FC8C5" w:rsidR="00017BC2" w:rsidRDefault="00E804D2" w:rsidP="007978AE">
      <w:pPr>
        <w:pStyle w:val="ListParagraph"/>
        <w:numPr>
          <w:ilvl w:val="0"/>
          <w:numId w:val="3"/>
        </w:numPr>
        <w:ind w:left="0" w:firstLine="360"/>
        <w:jc w:val="both"/>
      </w:pPr>
      <w:r w:rsidRPr="007978AE">
        <w:t xml:space="preserve">Cycle Complexity - </w:t>
      </w:r>
      <w:r w:rsidR="004321EA" w:rsidRPr="007978AE">
        <w:t>Cycle complexity is computed based on the underlying physical architecture of the</w:t>
      </w:r>
      <w:r w:rsidR="00CE52BE" w:rsidRPr="007978AE">
        <w:t xml:space="preserve"> system. This captures complexity arising from</w:t>
      </w:r>
      <w:r w:rsidR="004321EA" w:rsidRPr="007978AE">
        <w:t xml:space="preserve"> cycles </w:t>
      </w:r>
      <w:r w:rsidR="00CE52BE" w:rsidRPr="007978AE">
        <w:t xml:space="preserve">alone </w:t>
      </w:r>
      <w:r w:rsidR="004321EA" w:rsidRPr="007978AE">
        <w:t>in the physical architecture and also computes a clustering of components into different layers (i.e., a layered decomposition of the architecture). The functional form of cycle complexity is similar to that of the structural complexity metric, but focuses on independent cycles in the architecture.</w:t>
      </w:r>
    </w:p>
    <w:p w14:paraId="6C42DC57" w14:textId="77777777" w:rsidR="00B27B9C" w:rsidRDefault="00B27B9C" w:rsidP="00B27B9C">
      <w:pPr>
        <w:jc w:val="both"/>
      </w:pPr>
    </w:p>
    <w:p w14:paraId="7100A832" w14:textId="77777777" w:rsidR="00B27B9C" w:rsidRDefault="00B27B9C" w:rsidP="00B27B9C">
      <w:pPr>
        <w:jc w:val="both"/>
      </w:pPr>
    </w:p>
    <w:p w14:paraId="1699B836" w14:textId="77777777" w:rsidR="008C5679" w:rsidRDefault="008C5679" w:rsidP="00B27B9C">
      <w:pPr>
        <w:jc w:val="both"/>
      </w:pPr>
    </w:p>
    <w:p w14:paraId="223CAA83" w14:textId="77777777" w:rsidR="008C5679" w:rsidRDefault="008C5679" w:rsidP="00B27B9C">
      <w:pPr>
        <w:jc w:val="both"/>
      </w:pPr>
    </w:p>
    <w:p w14:paraId="0C663497" w14:textId="77777777" w:rsidR="008C5679" w:rsidRDefault="008C5679" w:rsidP="00B27B9C">
      <w:pPr>
        <w:jc w:val="both"/>
      </w:pPr>
    </w:p>
    <w:p w14:paraId="47FC45E5" w14:textId="77777777" w:rsidR="008C5679" w:rsidRDefault="008C5679" w:rsidP="00B27B9C">
      <w:pPr>
        <w:jc w:val="both"/>
      </w:pPr>
    </w:p>
    <w:p w14:paraId="34122F25" w14:textId="77777777" w:rsidR="008C5679" w:rsidRDefault="008C5679" w:rsidP="00B27B9C">
      <w:pPr>
        <w:jc w:val="both"/>
      </w:pPr>
    </w:p>
    <w:p w14:paraId="38A766D3" w14:textId="77777777" w:rsidR="008C5679" w:rsidRDefault="008C5679" w:rsidP="00B27B9C">
      <w:pPr>
        <w:jc w:val="both"/>
      </w:pPr>
    </w:p>
    <w:p w14:paraId="092071F7" w14:textId="77777777" w:rsidR="008C5679" w:rsidRDefault="008C5679" w:rsidP="00B27B9C">
      <w:pPr>
        <w:jc w:val="both"/>
      </w:pPr>
    </w:p>
    <w:p w14:paraId="3CC0C4E2" w14:textId="77777777" w:rsidR="008C5679" w:rsidRDefault="008C5679" w:rsidP="00B27B9C">
      <w:pPr>
        <w:jc w:val="both"/>
      </w:pPr>
    </w:p>
    <w:p w14:paraId="4A4DD5C3" w14:textId="77777777" w:rsidR="008C5679" w:rsidRDefault="008C5679" w:rsidP="00B27B9C">
      <w:pPr>
        <w:jc w:val="both"/>
      </w:pPr>
    </w:p>
    <w:p w14:paraId="270E7481" w14:textId="48EBAEA5" w:rsidR="008C5679" w:rsidRDefault="004759E8" w:rsidP="00B27B9C">
      <w:pPr>
        <w:jc w:val="both"/>
        <w:rPr>
          <w:b/>
          <w:sz w:val="32"/>
          <w:szCs w:val="32"/>
        </w:rPr>
      </w:pPr>
      <w:r>
        <w:rPr>
          <w:b/>
          <w:sz w:val="32"/>
          <w:szCs w:val="32"/>
        </w:rPr>
        <w:t xml:space="preserve">Introduction:  </w:t>
      </w:r>
      <w:r w:rsidR="008C5679" w:rsidRPr="004759E8">
        <w:rPr>
          <w:b/>
          <w:sz w:val="32"/>
          <w:szCs w:val="32"/>
        </w:rPr>
        <w:t>Complexity Metrics</w:t>
      </w:r>
    </w:p>
    <w:p w14:paraId="7BF7DAD6" w14:textId="77777777" w:rsidR="004759E8" w:rsidRDefault="004759E8" w:rsidP="00B27B9C">
      <w:pPr>
        <w:jc w:val="both"/>
      </w:pPr>
    </w:p>
    <w:p w14:paraId="0D8E95DD" w14:textId="56BB0A48" w:rsidR="003664C8" w:rsidRPr="003664C8" w:rsidRDefault="003664C8" w:rsidP="00B27B9C">
      <w:pPr>
        <w:jc w:val="both"/>
      </w:pPr>
      <w:r w:rsidRPr="003664C8">
        <w:rPr>
          <w:rFonts w:cs="Times New Roman"/>
          <w:color w:val="000000"/>
        </w:rPr>
        <w:t>The term “complexity” stems from the Latin word “complexitas”, meaning comprehensive or inclusive. In everyday language, it is the opposite of simplicity, but this interpretation is not useful for rigorous scientific analysis. Various scientific disciplines have studied the concept and principles of complexity in evaluating natura</w:t>
      </w:r>
      <w:r>
        <w:rPr>
          <w:rFonts w:cs="Times New Roman"/>
          <w:color w:val="000000"/>
        </w:rPr>
        <w:t>l and</w:t>
      </w:r>
      <w:r w:rsidRPr="003664C8">
        <w:rPr>
          <w:rFonts w:cs="Times New Roman"/>
          <w:color w:val="000000"/>
        </w:rPr>
        <w:t xml:space="preserve"> technical systems. An objective evaluation of complexity in nontrivial systems would benefit system designers, managers and users, because they would be able to compare objectively and </w:t>
      </w:r>
      <w:r>
        <w:rPr>
          <w:rFonts w:cs="Times New Roman"/>
          <w:color w:val="000000"/>
        </w:rPr>
        <w:t xml:space="preserve">perhaps </w:t>
      </w:r>
      <w:r w:rsidRPr="003664C8">
        <w:rPr>
          <w:rFonts w:cs="Times New Roman"/>
          <w:color w:val="000000"/>
        </w:rPr>
        <w:t>optimize systems</w:t>
      </w:r>
      <w:r>
        <w:rPr>
          <w:rFonts w:cs="Times New Roman"/>
          <w:color w:val="000000"/>
        </w:rPr>
        <w:t xml:space="preserve"> better by reducing or </w:t>
      </w:r>
      <w:r w:rsidR="00913BAA">
        <w:rPr>
          <w:rFonts w:cs="Times New Roman"/>
          <w:color w:val="000000"/>
        </w:rPr>
        <w:t>keeping complexity within acceptable limits</w:t>
      </w:r>
      <w:r w:rsidRPr="003664C8">
        <w:rPr>
          <w:rFonts w:cs="Times New Roman"/>
          <w:color w:val="000000"/>
        </w:rPr>
        <w:t>.</w:t>
      </w:r>
    </w:p>
    <w:p w14:paraId="79CF50BA" w14:textId="77777777" w:rsidR="0044525D" w:rsidRDefault="003664C8" w:rsidP="00B27B9C">
      <w:pPr>
        <w:jc w:val="both"/>
      </w:pPr>
      <w:r>
        <w:t xml:space="preserve">This </w:t>
      </w:r>
      <w:r w:rsidR="001C5FAA">
        <w:t>toolbox co</w:t>
      </w:r>
      <w:r w:rsidR="00FB57AF">
        <w:t>ntains MATLAB</w:t>
      </w:r>
      <w:r w:rsidR="00EA12CC" w:rsidRPr="00EA12CC">
        <w:rPr>
          <w:vertAlign w:val="superscript"/>
        </w:rPr>
        <w:t>TM</w:t>
      </w:r>
      <w:r w:rsidR="00FB57AF">
        <w:t xml:space="preserve"> implementation of different complexity metrics, namely, </w:t>
      </w:r>
      <w:r w:rsidR="00FB57AF" w:rsidRPr="00FB57AF">
        <w:rPr>
          <w:i/>
        </w:rPr>
        <w:t>structural complexity</w:t>
      </w:r>
      <w:r w:rsidR="00722C4F">
        <w:rPr>
          <w:i/>
        </w:rPr>
        <w:t xml:space="preserve"> metric</w:t>
      </w:r>
      <w:r w:rsidR="00FB57AF">
        <w:t xml:space="preserve">, </w:t>
      </w:r>
      <w:r w:rsidR="00FB57AF" w:rsidRPr="00FB57AF">
        <w:rPr>
          <w:i/>
        </w:rPr>
        <w:t>dynamic complexity</w:t>
      </w:r>
      <w:r w:rsidR="00FB57AF">
        <w:t xml:space="preserve"> </w:t>
      </w:r>
      <w:r w:rsidR="00722C4F" w:rsidRPr="00722C4F">
        <w:rPr>
          <w:i/>
        </w:rPr>
        <w:t>metric</w:t>
      </w:r>
      <w:r w:rsidR="00722C4F">
        <w:t xml:space="preserve"> </w:t>
      </w:r>
      <w:r w:rsidR="00FB57AF">
        <w:t xml:space="preserve">and </w:t>
      </w:r>
      <w:r w:rsidR="00FB57AF" w:rsidRPr="00FB57AF">
        <w:rPr>
          <w:i/>
        </w:rPr>
        <w:t>cycle complexity</w:t>
      </w:r>
      <w:r w:rsidR="00722C4F">
        <w:rPr>
          <w:i/>
        </w:rPr>
        <w:t xml:space="preserve"> metric</w:t>
      </w:r>
      <w:r w:rsidR="00FB57AF">
        <w:t>.</w:t>
      </w:r>
      <w:r w:rsidR="00211066">
        <w:t xml:space="preserve"> </w:t>
      </w:r>
      <w:r w:rsidR="00EA12CC">
        <w:t xml:space="preserve"> </w:t>
      </w:r>
      <w:r w:rsidR="00722C4F">
        <w:t>In following sections,</w:t>
      </w:r>
      <w:r w:rsidR="00B00B56">
        <w:t xml:space="preserve"> these complexity metrics are briefly described and detailed description of functions that computes them are provided.</w:t>
      </w:r>
    </w:p>
    <w:p w14:paraId="6C9FC8EA" w14:textId="77777777" w:rsidR="0044525D" w:rsidRDefault="0044525D" w:rsidP="00B27B9C">
      <w:pPr>
        <w:jc w:val="both"/>
      </w:pPr>
    </w:p>
    <w:p w14:paraId="262364B4" w14:textId="2680B0D9" w:rsidR="003664C8" w:rsidRDefault="00B00B56" w:rsidP="00B27B9C">
      <w:pPr>
        <w:jc w:val="both"/>
        <w:rPr>
          <w:b/>
        </w:rPr>
      </w:pPr>
      <w:r w:rsidRPr="0044525D">
        <w:rPr>
          <w:b/>
        </w:rPr>
        <w:t xml:space="preserve"> </w:t>
      </w:r>
      <w:r w:rsidR="0044525D" w:rsidRPr="0044525D">
        <w:rPr>
          <w:b/>
        </w:rPr>
        <w:t>Structural Complexity Metric</w:t>
      </w:r>
      <w:r w:rsidR="0044525D">
        <w:rPr>
          <w:b/>
        </w:rPr>
        <w:t>:</w:t>
      </w:r>
    </w:p>
    <w:p w14:paraId="1F2D436F" w14:textId="1FE9540C" w:rsidR="0044525D" w:rsidRDefault="00BF72F4" w:rsidP="00B27B9C">
      <w:pPr>
        <w:jc w:val="both"/>
        <w:rPr>
          <w:bCs/>
          <w:iCs/>
          <w:color w:val="000000"/>
        </w:rPr>
      </w:pPr>
      <w:r>
        <w:t>This metric is based on the system architecture. There are three factors contributing to structural complexity – number of components, number of connections and influence of underlying structure in the system architecture</w:t>
      </w:r>
      <w:r w:rsidR="00923857">
        <w:t xml:space="preserve">. </w:t>
      </w:r>
      <w:r w:rsidR="00615620">
        <w:t xml:space="preserve">The system architecture is represented as </w:t>
      </w:r>
      <w:r w:rsidR="00615620" w:rsidRPr="00480D79">
        <w:rPr>
          <w:color w:val="141314"/>
        </w:rPr>
        <w:t xml:space="preserve">connectivity of physical elements using </w:t>
      </w:r>
      <w:r w:rsidR="00615620">
        <w:rPr>
          <w:color w:val="141314"/>
        </w:rPr>
        <w:t xml:space="preserve">binary dependency </w:t>
      </w:r>
      <w:r w:rsidR="00615620" w:rsidRPr="00480D79">
        <w:rPr>
          <w:color w:val="141314"/>
        </w:rPr>
        <w:t>matrix A(</w:t>
      </w:r>
      <w:r w:rsidR="00615620" w:rsidRPr="00B04DD9">
        <w:rPr>
          <w:i/>
          <w:color w:val="141314"/>
        </w:rPr>
        <w:t>n</w:t>
      </w:r>
      <w:r w:rsidR="00615620" w:rsidRPr="00480D79">
        <w:rPr>
          <w:color w:val="141314"/>
        </w:rPr>
        <w:t>x</w:t>
      </w:r>
      <w:r w:rsidR="00615620" w:rsidRPr="00B04DD9">
        <w:rPr>
          <w:i/>
          <w:color w:val="141314"/>
        </w:rPr>
        <w:t>n</w:t>
      </w:r>
      <w:r w:rsidR="00615620">
        <w:rPr>
          <w:color w:val="141314"/>
        </w:rPr>
        <w:t xml:space="preserve">) (i.e., DSM). </w:t>
      </w:r>
      <w:r w:rsidR="00372D25">
        <w:rPr>
          <w:color w:val="141314"/>
        </w:rPr>
        <w:t>If i</w:t>
      </w:r>
      <w:r w:rsidR="00372D25" w:rsidRPr="00372D25">
        <w:rPr>
          <w:color w:val="141314"/>
          <w:vertAlign w:val="superscript"/>
        </w:rPr>
        <w:t xml:space="preserve">th </w:t>
      </w:r>
      <w:r w:rsidR="00372D25">
        <w:rPr>
          <w:color w:val="141314"/>
        </w:rPr>
        <w:t>and j</w:t>
      </w:r>
      <w:r w:rsidR="00372D25" w:rsidRPr="00372D25">
        <w:rPr>
          <w:color w:val="141314"/>
          <w:vertAlign w:val="superscript"/>
        </w:rPr>
        <w:t>th</w:t>
      </w:r>
      <w:r w:rsidR="00372D25">
        <w:rPr>
          <w:color w:val="141314"/>
        </w:rPr>
        <w:t xml:space="preserve"> components are connected, the A</w:t>
      </w:r>
      <w:r w:rsidR="00372D25" w:rsidRPr="00372D25">
        <w:rPr>
          <w:color w:val="141314"/>
          <w:vertAlign w:val="subscript"/>
        </w:rPr>
        <w:t xml:space="preserve">ij </w:t>
      </w:r>
      <w:r w:rsidR="00372D25">
        <w:rPr>
          <w:color w:val="141314"/>
        </w:rPr>
        <w:t xml:space="preserve">is one, otherwise zero. </w:t>
      </w:r>
      <w:r w:rsidR="002D3F0D" w:rsidRPr="00557626">
        <w:rPr>
          <w:bCs/>
          <w:iCs/>
          <w:color w:val="000000"/>
        </w:rPr>
        <w:t xml:space="preserve">The </w:t>
      </w:r>
      <w:r w:rsidR="002D3F0D">
        <w:rPr>
          <w:bCs/>
          <w:iCs/>
          <w:color w:val="000000"/>
        </w:rPr>
        <w:t>structural complexity metric</w:t>
      </w:r>
      <w:r w:rsidR="002D3F0D" w:rsidRPr="00557626">
        <w:rPr>
          <w:bCs/>
          <w:iCs/>
          <w:color w:val="000000"/>
        </w:rPr>
        <w:t xml:space="preserve"> has a term that is only </w:t>
      </w:r>
      <w:r w:rsidR="002D3F0D">
        <w:rPr>
          <w:bCs/>
          <w:iCs/>
          <w:color w:val="000000"/>
        </w:rPr>
        <w:t xml:space="preserve">due to </w:t>
      </w:r>
      <w:r w:rsidR="002D3F0D" w:rsidRPr="00557626">
        <w:rPr>
          <w:bCs/>
          <w:iCs/>
          <w:color w:val="000000"/>
        </w:rPr>
        <w:t>the complexity of the in</w:t>
      </w:r>
      <w:r w:rsidR="002D3F0D">
        <w:rPr>
          <w:bCs/>
          <w:iCs/>
          <w:color w:val="000000"/>
        </w:rPr>
        <w:t>dividual components (</w:t>
      </w:r>
      <w:r w:rsidR="002D3F0D" w:rsidRPr="00557626">
        <w:rPr>
          <w:bCs/>
          <w:iCs/>
          <w:color w:val="000000"/>
        </w:rPr>
        <w:t>the α’s), th</w:t>
      </w:r>
      <w:r w:rsidR="002D3F0D">
        <w:rPr>
          <w:bCs/>
          <w:iCs/>
          <w:color w:val="000000"/>
        </w:rPr>
        <w:t xml:space="preserve">e second term brings in a </w:t>
      </w:r>
      <w:r w:rsidR="002D3F0D" w:rsidRPr="00557626">
        <w:rPr>
          <w:bCs/>
          <w:iCs/>
          <w:color w:val="000000"/>
        </w:rPr>
        <w:t xml:space="preserve"> contribution of complexity due to the number of interactions and the way the components are arranged w.r.t each other. This second term is the interesting one and it is the scaled product of the total number of interfaces and graph energy</w:t>
      </w:r>
      <w:r w:rsidR="002D3F0D">
        <w:rPr>
          <w:bCs/>
          <w:iCs/>
          <w:color w:val="000000"/>
        </w:rPr>
        <w:t>/nuclear norm</w:t>
      </w:r>
      <w:r w:rsidR="002D3F0D" w:rsidRPr="00557626">
        <w:rPr>
          <w:bCs/>
          <w:iCs/>
          <w:color w:val="000000"/>
        </w:rPr>
        <w:t>. This term captures the challenges associated with system integration.</w:t>
      </w:r>
      <w:r w:rsidR="00BD6612">
        <w:rPr>
          <w:bCs/>
          <w:iCs/>
          <w:color w:val="000000"/>
        </w:rPr>
        <w:t xml:space="preserve"> </w:t>
      </w:r>
    </w:p>
    <w:p w14:paraId="0140A9E0" w14:textId="77777777" w:rsidR="00DF0D19" w:rsidRDefault="00DF0D19" w:rsidP="00B27B9C">
      <w:pPr>
        <w:jc w:val="both"/>
        <w:rPr>
          <w:bCs/>
          <w:iCs/>
          <w:color w:val="000000"/>
        </w:rPr>
      </w:pPr>
    </w:p>
    <w:p w14:paraId="3558AB6D" w14:textId="25B550B0" w:rsidR="00DF0D19" w:rsidRDefault="00DF0D19" w:rsidP="00B27B9C">
      <w:pPr>
        <w:jc w:val="both"/>
      </w:pPr>
      <w:r>
        <w:rPr>
          <w:rFonts w:ascii="Times New Roman" w:hAnsi="Times New Roman" w:cs="Times New Roman"/>
          <w:noProof/>
        </w:rPr>
        <w:drawing>
          <wp:inline distT="0" distB="0" distL="0" distR="0" wp14:anchorId="37E52C7B" wp14:editId="6DE83B87">
            <wp:extent cx="5207380" cy="2665700"/>
            <wp:effectExtent l="0" t="0" r="0" b="190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5094" cy="2669649"/>
                    </a:xfrm>
                    <a:prstGeom prst="rect">
                      <a:avLst/>
                    </a:prstGeom>
                    <a:noFill/>
                  </pic:spPr>
                </pic:pic>
              </a:graphicData>
            </a:graphic>
          </wp:inline>
        </w:drawing>
      </w:r>
    </w:p>
    <w:p w14:paraId="40F130ED" w14:textId="77777777" w:rsidR="006D612B" w:rsidRDefault="006D612B" w:rsidP="00B27B9C">
      <w:pPr>
        <w:jc w:val="both"/>
      </w:pPr>
    </w:p>
    <w:p w14:paraId="46F540FF" w14:textId="5160559E" w:rsidR="006D612B" w:rsidRPr="001A6664" w:rsidRDefault="006D612B" w:rsidP="006D612B">
      <w:pPr>
        <w:autoSpaceDE w:val="0"/>
        <w:autoSpaceDN w:val="0"/>
        <w:adjustRightInd w:val="0"/>
        <w:jc w:val="both"/>
      </w:pPr>
      <w:r w:rsidRPr="001A6664">
        <w:t xml:space="preserve">where </w:t>
      </w:r>
      <w:r w:rsidRPr="001A6664">
        <w:rPr>
          <w:color w:val="000000"/>
        </w:rPr>
        <w:t xml:space="preserve">the singular value decomposition (SVD) and associated </w:t>
      </w:r>
      <w:r w:rsidRPr="001A6664">
        <w:rPr>
          <w:i/>
          <w:color w:val="000000"/>
        </w:rPr>
        <w:t>graph energy</w:t>
      </w:r>
      <w:r w:rsidRPr="001A6664">
        <w:rPr>
          <w:color w:val="000000"/>
        </w:rPr>
        <w:t xml:space="preserve"> of the architecture are as follows:</w:t>
      </w:r>
    </w:p>
    <w:p w14:paraId="046C4E0E" w14:textId="4FFCD286" w:rsidR="006D612B" w:rsidRPr="001A6664" w:rsidRDefault="006D612B" w:rsidP="006D612B">
      <w:pPr>
        <w:jc w:val="center"/>
        <w:rPr>
          <w:color w:val="666A7B"/>
          <w:position w:val="-50"/>
        </w:rPr>
      </w:pPr>
      <w:r w:rsidRPr="001A6664">
        <w:rPr>
          <w:color w:val="666A7B"/>
          <w:position w:val="-50"/>
        </w:rPr>
        <w:object w:dxaOrig="2940" w:dyaOrig="1120" w14:anchorId="07B85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54pt" o:ole="">
            <v:imagedata r:id="rId9" o:title=""/>
          </v:shape>
          <o:OLEObject Type="Embed" ProgID="Equation.DSMT4" ShapeID="_x0000_i1025" DrawAspect="Content" ObjectID="_1252713526" r:id="rId10"/>
        </w:object>
      </w:r>
    </w:p>
    <w:p w14:paraId="31253F6A" w14:textId="539C4650" w:rsidR="006D612B" w:rsidRDefault="001A6664" w:rsidP="006D612B">
      <w:pPr>
        <w:jc w:val="both"/>
        <w:rPr>
          <w:rFonts w:cs="Times New Roman"/>
        </w:rPr>
      </w:pPr>
      <w:r w:rsidRPr="001A6664">
        <w:rPr>
          <w:rFonts w:cs="Times New Roman"/>
        </w:rPr>
        <w:t xml:space="preserve">Notionally, </w:t>
      </w:r>
      <w:r>
        <w:rPr>
          <w:rFonts w:cs="Times New Roman"/>
        </w:rPr>
        <w:t>graph energy s</w:t>
      </w:r>
      <w:r w:rsidRPr="001A6664">
        <w:rPr>
          <w:rFonts w:cs="Times New Roman"/>
        </w:rPr>
        <w:t xml:space="preserve">s a measure </w:t>
      </w:r>
      <w:r>
        <w:rPr>
          <w:rFonts w:cs="Times New Roman"/>
        </w:rPr>
        <w:t xml:space="preserve">that </w:t>
      </w:r>
      <w:r w:rsidRPr="001A6664">
        <w:rPr>
          <w:rFonts w:cs="Times New Roman"/>
        </w:rPr>
        <w:t xml:space="preserve">encapsulates the “intricateness” of structural dependency among components. This term help distinguish structural complexity of two very different </w:t>
      </w:r>
      <w:r>
        <w:rPr>
          <w:rFonts w:cs="Times New Roman"/>
        </w:rPr>
        <w:t xml:space="preserve">architectures </w:t>
      </w:r>
      <w:r w:rsidRPr="001A6664">
        <w:rPr>
          <w:rFonts w:cs="Times New Roman"/>
        </w:rPr>
        <w:t>with the same number of components and interactions</w:t>
      </w:r>
      <w:r w:rsidR="000C7D0E">
        <w:rPr>
          <w:rFonts w:cs="Times New Roman"/>
        </w:rPr>
        <w:t xml:space="preserve">. </w:t>
      </w:r>
    </w:p>
    <w:p w14:paraId="0370DC7C" w14:textId="77777777" w:rsidR="00E83648" w:rsidRDefault="00E83648" w:rsidP="006D612B">
      <w:pPr>
        <w:jc w:val="both"/>
        <w:rPr>
          <w:rFonts w:cs="Times New Roman"/>
        </w:rPr>
      </w:pPr>
    </w:p>
    <w:p w14:paraId="02B4CD3F" w14:textId="77777777" w:rsidR="001B7232" w:rsidRDefault="003C2411" w:rsidP="001B7232">
      <w:pPr>
        <w:widowControl w:val="0"/>
        <w:autoSpaceDE w:val="0"/>
        <w:autoSpaceDN w:val="0"/>
        <w:adjustRightInd w:val="0"/>
        <w:rPr>
          <w:rFonts w:cs="Courier"/>
          <w:color w:val="228B22"/>
        </w:rPr>
      </w:pPr>
      <w:r w:rsidRPr="00384B5F">
        <w:rPr>
          <w:rFonts w:cs="Times New Roman"/>
          <w:b/>
        </w:rPr>
        <w:t>Usage</w:t>
      </w:r>
      <w:r>
        <w:rPr>
          <w:rFonts w:cs="Times New Roman"/>
        </w:rPr>
        <w:t xml:space="preserve">: </w:t>
      </w:r>
      <w:r w:rsidR="001B7232">
        <w:rPr>
          <w:rFonts w:cs="Courier"/>
          <w:color w:val="228B22"/>
        </w:rPr>
        <w:t xml:space="preserve"> </w:t>
      </w:r>
    </w:p>
    <w:p w14:paraId="69860B66" w14:textId="56702B2F" w:rsidR="00A3269F" w:rsidRDefault="00A3269F" w:rsidP="0002384B">
      <w:pPr>
        <w:widowControl w:val="0"/>
        <w:autoSpaceDE w:val="0"/>
        <w:autoSpaceDN w:val="0"/>
        <w:adjustRightInd w:val="0"/>
        <w:rPr>
          <w:rFonts w:cs="Courier"/>
          <w:color w:val="000000" w:themeColor="text1"/>
        </w:rPr>
      </w:pPr>
      <w:r>
        <w:rPr>
          <w:rFonts w:cs="Courier"/>
          <w:color w:val="000000" w:themeColor="text1"/>
        </w:rPr>
        <w:t>Function call -</w:t>
      </w:r>
    </w:p>
    <w:p w14:paraId="424C6C1B" w14:textId="72361277" w:rsidR="001B7232" w:rsidRDefault="001B7232" w:rsidP="0002384B">
      <w:pPr>
        <w:widowControl w:val="0"/>
        <w:autoSpaceDE w:val="0"/>
        <w:autoSpaceDN w:val="0"/>
        <w:adjustRightInd w:val="0"/>
        <w:rPr>
          <w:rFonts w:cs="Courier"/>
          <w:color w:val="000000" w:themeColor="text1"/>
        </w:rPr>
      </w:pPr>
      <w:r w:rsidRPr="001B7232">
        <w:rPr>
          <w:rFonts w:cs="Courier"/>
          <w:color w:val="000000" w:themeColor="text1"/>
        </w:rPr>
        <w:t>[Structural_Complexity,</w:t>
      </w:r>
      <w:r>
        <w:rPr>
          <w:rFonts w:cs="Courier"/>
          <w:color w:val="000000" w:themeColor="text1"/>
        </w:rPr>
        <w:t xml:space="preserve"> </w:t>
      </w:r>
      <w:r w:rsidRPr="001B7232">
        <w:rPr>
          <w:rFonts w:cs="Courier"/>
          <w:color w:val="000000" w:themeColor="text1"/>
        </w:rPr>
        <w:t>E,</w:t>
      </w:r>
      <w:r>
        <w:rPr>
          <w:rFonts w:cs="Courier"/>
          <w:color w:val="000000" w:themeColor="text1"/>
        </w:rPr>
        <w:t xml:space="preserve"> </w:t>
      </w:r>
      <w:r w:rsidRPr="001B7232">
        <w:rPr>
          <w:rFonts w:cs="Courier"/>
          <w:color w:val="000000" w:themeColor="text1"/>
        </w:rPr>
        <w:t>connection_complexity,</w:t>
      </w:r>
      <w:r>
        <w:rPr>
          <w:rFonts w:cs="Courier"/>
          <w:color w:val="000000" w:themeColor="text1"/>
        </w:rPr>
        <w:t xml:space="preserve"> </w:t>
      </w:r>
      <w:r w:rsidRPr="001B7232">
        <w:rPr>
          <w:rFonts w:cs="Courier"/>
          <w:color w:val="000000" w:themeColor="text1"/>
        </w:rPr>
        <w:t>component_complexity] = str</w:t>
      </w:r>
      <w:r w:rsidR="0002384B">
        <w:rPr>
          <w:rFonts w:cs="Courier"/>
          <w:color w:val="000000" w:themeColor="text1"/>
        </w:rPr>
        <w:t>uctural_complexity(A</w:t>
      </w:r>
      <w:r w:rsidRPr="001B7232">
        <w:rPr>
          <w:rFonts w:cs="Courier"/>
          <w:color w:val="000000" w:themeColor="text1"/>
        </w:rPr>
        <w:t>,alpha,W);</w:t>
      </w:r>
    </w:p>
    <w:p w14:paraId="3B21A1A0" w14:textId="77777777" w:rsidR="00E5564B" w:rsidRDefault="00E5564B" w:rsidP="001B7232">
      <w:pPr>
        <w:widowControl w:val="0"/>
        <w:autoSpaceDE w:val="0"/>
        <w:autoSpaceDN w:val="0"/>
        <w:adjustRightInd w:val="0"/>
        <w:rPr>
          <w:rFonts w:cs="Courier"/>
          <w:color w:val="000000" w:themeColor="text1"/>
        </w:rPr>
      </w:pPr>
    </w:p>
    <w:p w14:paraId="432A0198" w14:textId="77777777" w:rsidR="0002384B" w:rsidRDefault="0002384B" w:rsidP="0002384B">
      <w:pPr>
        <w:widowControl w:val="0"/>
        <w:autoSpaceDE w:val="0"/>
        <w:autoSpaceDN w:val="0"/>
        <w:adjustRightInd w:val="0"/>
        <w:jc w:val="both"/>
        <w:rPr>
          <w:rFonts w:cs="Courier"/>
          <w:color w:val="000000" w:themeColor="text1"/>
        </w:rPr>
      </w:pPr>
      <w:r w:rsidRPr="0002384B">
        <w:rPr>
          <w:rFonts w:cs="Courier"/>
          <w:color w:val="000000" w:themeColor="text1"/>
        </w:rPr>
        <w:t xml:space="preserve">Input:- </w:t>
      </w:r>
    </w:p>
    <w:p w14:paraId="61B4A1BE" w14:textId="3D8BEFBF" w:rsidR="0002384B" w:rsidRPr="0002384B" w:rsidRDefault="0002384B" w:rsidP="0002384B">
      <w:pPr>
        <w:widowControl w:val="0"/>
        <w:autoSpaceDE w:val="0"/>
        <w:autoSpaceDN w:val="0"/>
        <w:adjustRightInd w:val="0"/>
        <w:jc w:val="both"/>
        <w:rPr>
          <w:rFonts w:cs="Times New Roman"/>
          <w:color w:val="000000" w:themeColor="text1"/>
        </w:rPr>
      </w:pPr>
      <w:r w:rsidRPr="0002384B">
        <w:rPr>
          <w:rFonts w:cs="Courier"/>
          <w:color w:val="000000" w:themeColor="text1"/>
        </w:rPr>
        <w:t>A: binary (0/1) Adjacency matrix (nxn) representing the physical architecture where n = #components</w:t>
      </w:r>
    </w:p>
    <w:p w14:paraId="69ADE657" w14:textId="3C794FD3" w:rsidR="0002384B" w:rsidRPr="0002384B" w:rsidRDefault="0002384B" w:rsidP="0002384B">
      <w:pPr>
        <w:widowControl w:val="0"/>
        <w:autoSpaceDE w:val="0"/>
        <w:autoSpaceDN w:val="0"/>
        <w:adjustRightInd w:val="0"/>
        <w:jc w:val="both"/>
        <w:rPr>
          <w:rFonts w:cs="Times New Roman"/>
          <w:color w:val="000000" w:themeColor="text1"/>
        </w:rPr>
      </w:pPr>
      <w:r w:rsidRPr="0002384B">
        <w:rPr>
          <w:rFonts w:cs="Courier"/>
          <w:color w:val="000000" w:themeColor="text1"/>
        </w:rPr>
        <w:t xml:space="preserve">alpha: component complexity weight vector (nx1) - default = ones(nx1) </w:t>
      </w:r>
    </w:p>
    <w:p w14:paraId="4F6A7C29" w14:textId="14F8188A" w:rsidR="0002384B" w:rsidRPr="0002384B" w:rsidRDefault="0002384B" w:rsidP="0002384B">
      <w:pPr>
        <w:widowControl w:val="0"/>
        <w:autoSpaceDE w:val="0"/>
        <w:autoSpaceDN w:val="0"/>
        <w:adjustRightInd w:val="0"/>
        <w:jc w:val="both"/>
        <w:rPr>
          <w:rFonts w:cs="Times New Roman"/>
          <w:color w:val="000000" w:themeColor="text1"/>
        </w:rPr>
      </w:pPr>
      <w:r w:rsidRPr="0002384B">
        <w:rPr>
          <w:rFonts w:cs="Courier"/>
          <w:color w:val="000000" w:themeColor="text1"/>
        </w:rPr>
        <w:t>W: connection complexity weights matrix (nxn) - default = A (optional argument)</w:t>
      </w:r>
    </w:p>
    <w:p w14:paraId="67DD7B2C" w14:textId="77777777" w:rsidR="008D2C8B" w:rsidRDefault="008D2C8B" w:rsidP="008D2C8B">
      <w:pPr>
        <w:widowControl w:val="0"/>
        <w:autoSpaceDE w:val="0"/>
        <w:autoSpaceDN w:val="0"/>
        <w:adjustRightInd w:val="0"/>
        <w:rPr>
          <w:rFonts w:ascii="Courier" w:hAnsi="Courier" w:cs="Courier"/>
          <w:color w:val="228B22"/>
          <w:sz w:val="20"/>
          <w:szCs w:val="20"/>
        </w:rPr>
      </w:pPr>
    </w:p>
    <w:p w14:paraId="36CB2EFC" w14:textId="77777777" w:rsidR="008D2C8B" w:rsidRDefault="008D2C8B" w:rsidP="008D2C8B">
      <w:pPr>
        <w:widowControl w:val="0"/>
        <w:autoSpaceDE w:val="0"/>
        <w:autoSpaceDN w:val="0"/>
        <w:adjustRightInd w:val="0"/>
        <w:rPr>
          <w:rFonts w:cs="Courier"/>
          <w:color w:val="000000" w:themeColor="text1"/>
        </w:rPr>
      </w:pPr>
      <w:r w:rsidRPr="008D2C8B">
        <w:rPr>
          <w:rFonts w:cs="Courier"/>
          <w:color w:val="000000" w:themeColor="text1"/>
        </w:rPr>
        <w:t xml:space="preserve">Output: </w:t>
      </w:r>
    </w:p>
    <w:p w14:paraId="611AFDE5" w14:textId="7B09EE0A" w:rsidR="008D2C8B" w:rsidRPr="008D2C8B" w:rsidRDefault="008D2C8B" w:rsidP="008D2C8B">
      <w:pPr>
        <w:widowControl w:val="0"/>
        <w:autoSpaceDE w:val="0"/>
        <w:autoSpaceDN w:val="0"/>
        <w:adjustRightInd w:val="0"/>
        <w:rPr>
          <w:rFonts w:cs="Times New Roman"/>
          <w:color w:val="000000" w:themeColor="text1"/>
        </w:rPr>
      </w:pPr>
      <w:r w:rsidRPr="008D2C8B">
        <w:rPr>
          <w:rFonts w:cs="Courier"/>
          <w:color w:val="000000" w:themeColor="text1"/>
        </w:rPr>
        <w:t>Structural_Co</w:t>
      </w:r>
      <w:r>
        <w:rPr>
          <w:rFonts w:cs="Courier"/>
          <w:color w:val="000000" w:themeColor="text1"/>
        </w:rPr>
        <w:t xml:space="preserve">mplexity </w:t>
      </w:r>
    </w:p>
    <w:p w14:paraId="638B1321" w14:textId="20458A0C" w:rsidR="008D2C8B" w:rsidRPr="008D2C8B" w:rsidRDefault="008D2C8B" w:rsidP="008D2C8B">
      <w:pPr>
        <w:widowControl w:val="0"/>
        <w:autoSpaceDE w:val="0"/>
        <w:autoSpaceDN w:val="0"/>
        <w:adjustRightInd w:val="0"/>
        <w:rPr>
          <w:rFonts w:cs="Times New Roman"/>
          <w:color w:val="000000" w:themeColor="text1"/>
        </w:rPr>
      </w:pPr>
      <w:r>
        <w:rPr>
          <w:rFonts w:cs="Courier"/>
          <w:color w:val="000000" w:themeColor="text1"/>
        </w:rPr>
        <w:t>E = sum</w:t>
      </w:r>
      <w:r w:rsidRPr="008D2C8B">
        <w:rPr>
          <w:rFonts w:cs="Courier"/>
          <w:color w:val="000000" w:themeColor="text1"/>
        </w:rPr>
        <w:t xml:space="preserve"> of singular values of adjacency matrix A</w:t>
      </w:r>
    </w:p>
    <w:p w14:paraId="6969CA21" w14:textId="3A6D18EA" w:rsidR="008D2C8B" w:rsidRPr="008D2C8B" w:rsidRDefault="008D2C8B" w:rsidP="008D2C8B">
      <w:pPr>
        <w:widowControl w:val="0"/>
        <w:autoSpaceDE w:val="0"/>
        <w:autoSpaceDN w:val="0"/>
        <w:adjustRightInd w:val="0"/>
        <w:rPr>
          <w:rFonts w:cs="Times New Roman"/>
          <w:color w:val="000000" w:themeColor="text1"/>
        </w:rPr>
      </w:pPr>
      <w:r w:rsidRPr="008D2C8B">
        <w:rPr>
          <w:rFonts w:cs="Courier"/>
          <w:color w:val="000000" w:themeColor="text1"/>
        </w:rPr>
        <w:t xml:space="preserve">connection_complexity = sum of all connection </w:t>
      </w:r>
      <w:r>
        <w:rPr>
          <w:rFonts w:cs="Courier"/>
          <w:color w:val="000000" w:themeColor="text1"/>
        </w:rPr>
        <w:t xml:space="preserve">complexity </w:t>
      </w:r>
      <w:r w:rsidRPr="008D2C8B">
        <w:rPr>
          <w:rFonts w:cs="Courier"/>
          <w:color w:val="000000" w:themeColor="text1"/>
        </w:rPr>
        <w:t>weights</w:t>
      </w:r>
    </w:p>
    <w:p w14:paraId="1A7C3878" w14:textId="694CC08A" w:rsidR="008D2C8B" w:rsidRPr="008D2C8B" w:rsidRDefault="008D2C8B" w:rsidP="008D2C8B">
      <w:pPr>
        <w:widowControl w:val="0"/>
        <w:autoSpaceDE w:val="0"/>
        <w:autoSpaceDN w:val="0"/>
        <w:adjustRightInd w:val="0"/>
        <w:rPr>
          <w:rFonts w:cs="Times New Roman"/>
          <w:color w:val="000000" w:themeColor="text1"/>
        </w:rPr>
      </w:pPr>
      <w:r w:rsidRPr="008D2C8B">
        <w:rPr>
          <w:rFonts w:cs="Courier"/>
          <w:color w:val="000000" w:themeColor="text1"/>
        </w:rPr>
        <w:t xml:space="preserve">component_complexity = sum of all component </w:t>
      </w:r>
      <w:r>
        <w:rPr>
          <w:rFonts w:cs="Courier"/>
          <w:color w:val="000000" w:themeColor="text1"/>
        </w:rPr>
        <w:t xml:space="preserve">complexity </w:t>
      </w:r>
      <w:r w:rsidRPr="008D2C8B">
        <w:rPr>
          <w:rFonts w:cs="Courier"/>
          <w:color w:val="000000" w:themeColor="text1"/>
        </w:rPr>
        <w:t>weights</w:t>
      </w:r>
    </w:p>
    <w:p w14:paraId="14423D09" w14:textId="77777777" w:rsidR="00E5564B" w:rsidRDefault="00E5564B" w:rsidP="0002384B">
      <w:pPr>
        <w:widowControl w:val="0"/>
        <w:autoSpaceDE w:val="0"/>
        <w:autoSpaceDN w:val="0"/>
        <w:adjustRightInd w:val="0"/>
        <w:jc w:val="both"/>
        <w:rPr>
          <w:rFonts w:cs="Courier"/>
          <w:color w:val="000000" w:themeColor="text1"/>
        </w:rPr>
      </w:pPr>
    </w:p>
    <w:p w14:paraId="085C2C4A" w14:textId="4E526591" w:rsidR="0047304C" w:rsidRDefault="0047304C" w:rsidP="0002384B">
      <w:pPr>
        <w:widowControl w:val="0"/>
        <w:autoSpaceDE w:val="0"/>
        <w:autoSpaceDN w:val="0"/>
        <w:adjustRightInd w:val="0"/>
        <w:jc w:val="both"/>
        <w:rPr>
          <w:rFonts w:cs="Courier"/>
          <w:color w:val="000000" w:themeColor="text1"/>
        </w:rPr>
      </w:pPr>
      <w:r>
        <w:rPr>
          <w:rFonts w:cs="Courier"/>
          <w:color w:val="000000" w:themeColor="text1"/>
        </w:rPr>
        <w:t xml:space="preserve">Example: </w:t>
      </w:r>
      <w:r w:rsidR="003A460E">
        <w:rPr>
          <w:rFonts w:cs="Courier"/>
          <w:color w:val="000000" w:themeColor="text1"/>
        </w:rPr>
        <w:t>Let a system architecture be represented by a 0/1 binary matrix ‘Arch’. Its component complexities are given in a vector ‘alpha’ and connection complexities are represented in a matrix ‘W’</w:t>
      </w:r>
      <w:r w:rsidR="00D66924">
        <w:rPr>
          <w:rFonts w:cs="Courier"/>
          <w:color w:val="000000" w:themeColor="text1"/>
        </w:rPr>
        <w:t xml:space="preserve"> of same dimension as ‘Arch’</w:t>
      </w:r>
      <w:r w:rsidR="003A460E">
        <w:rPr>
          <w:rFonts w:cs="Courier"/>
          <w:color w:val="000000" w:themeColor="text1"/>
        </w:rPr>
        <w:t xml:space="preserve">. </w:t>
      </w:r>
      <w:r w:rsidR="00AA63C6">
        <w:rPr>
          <w:rFonts w:cs="Courier"/>
          <w:color w:val="000000" w:themeColor="text1"/>
        </w:rPr>
        <w:t xml:space="preserve"> The following call computes the structural complexity</w:t>
      </w:r>
      <w:r w:rsidR="00EE11AF">
        <w:rPr>
          <w:rFonts w:cs="Courier"/>
          <w:color w:val="000000" w:themeColor="text1"/>
        </w:rPr>
        <w:t xml:space="preserve"> with other outputs:</w:t>
      </w:r>
    </w:p>
    <w:p w14:paraId="253F52A3" w14:textId="77777777" w:rsidR="003A460E" w:rsidRDefault="003A460E" w:rsidP="0002384B">
      <w:pPr>
        <w:widowControl w:val="0"/>
        <w:autoSpaceDE w:val="0"/>
        <w:autoSpaceDN w:val="0"/>
        <w:adjustRightInd w:val="0"/>
        <w:jc w:val="both"/>
        <w:rPr>
          <w:rFonts w:cs="Courier"/>
          <w:color w:val="000000" w:themeColor="text1"/>
        </w:rPr>
      </w:pPr>
    </w:p>
    <w:p w14:paraId="09B54A10" w14:textId="66D4B11C" w:rsidR="008D4C5C" w:rsidRPr="008D4C5C" w:rsidRDefault="008D4C5C" w:rsidP="008D4C5C">
      <w:pPr>
        <w:widowControl w:val="0"/>
        <w:autoSpaceDE w:val="0"/>
        <w:autoSpaceDN w:val="0"/>
        <w:adjustRightInd w:val="0"/>
        <w:jc w:val="both"/>
        <w:rPr>
          <w:rFonts w:cs="Times New Roman"/>
          <w:color w:val="000000" w:themeColor="text1"/>
        </w:rPr>
      </w:pPr>
      <w:r>
        <w:rPr>
          <w:rFonts w:cs="Times New Roman"/>
          <w:color w:val="000000" w:themeColor="text1"/>
        </w:rPr>
        <w:t>&gt;&gt;</w:t>
      </w:r>
      <w:r w:rsidRPr="008D4C5C">
        <w:rPr>
          <w:rFonts w:cs="Times New Roman"/>
          <w:color w:val="000000" w:themeColor="text1"/>
        </w:rPr>
        <w:t>[structural_complexity,graph_energy,connection_complexity,component_complexity</w:t>
      </w:r>
      <w:r>
        <w:rPr>
          <w:rFonts w:cs="Times New Roman"/>
          <w:color w:val="000000" w:themeColor="text1"/>
        </w:rPr>
        <w:t>] = structural_complexity(Arch,</w:t>
      </w:r>
      <w:r w:rsidRPr="008D4C5C">
        <w:rPr>
          <w:rFonts w:cs="Times New Roman"/>
          <w:color w:val="000000" w:themeColor="text1"/>
        </w:rPr>
        <w:t>alpha,W)</w:t>
      </w:r>
    </w:p>
    <w:p w14:paraId="508F3BE8" w14:textId="089B7663" w:rsidR="008D4C5C" w:rsidRPr="008D4C5C" w:rsidRDefault="008D4C5C" w:rsidP="008D4C5C">
      <w:pPr>
        <w:widowControl w:val="0"/>
        <w:autoSpaceDE w:val="0"/>
        <w:autoSpaceDN w:val="0"/>
        <w:adjustRightInd w:val="0"/>
        <w:jc w:val="both"/>
        <w:rPr>
          <w:rFonts w:cs="Times New Roman"/>
          <w:color w:val="000000" w:themeColor="text1"/>
        </w:rPr>
      </w:pPr>
      <w:r>
        <w:rPr>
          <w:rFonts w:cs="Times New Roman"/>
          <w:color w:val="000000" w:themeColor="text1"/>
        </w:rPr>
        <w:t>structural_complexity =</w:t>
      </w:r>
    </w:p>
    <w:p w14:paraId="59ED9B66" w14:textId="2D79EE49" w:rsidR="008D4C5C" w:rsidRDefault="008D4C5C" w:rsidP="008D4C5C">
      <w:pPr>
        <w:widowControl w:val="0"/>
        <w:autoSpaceDE w:val="0"/>
        <w:autoSpaceDN w:val="0"/>
        <w:adjustRightInd w:val="0"/>
        <w:jc w:val="both"/>
        <w:rPr>
          <w:rFonts w:cs="Times New Roman"/>
          <w:color w:val="000000" w:themeColor="text1"/>
        </w:rPr>
      </w:pPr>
      <w:r w:rsidRPr="008D4C5C">
        <w:rPr>
          <w:rFonts w:cs="Times New Roman"/>
          <w:color w:val="000000" w:themeColor="text1"/>
        </w:rPr>
        <w:t xml:space="preserve">  717.7131</w:t>
      </w:r>
    </w:p>
    <w:p w14:paraId="27456255" w14:textId="1C93CC5F" w:rsidR="008D4C5C" w:rsidRPr="008D4C5C" w:rsidRDefault="008D4C5C" w:rsidP="008D4C5C">
      <w:pPr>
        <w:widowControl w:val="0"/>
        <w:autoSpaceDE w:val="0"/>
        <w:autoSpaceDN w:val="0"/>
        <w:adjustRightInd w:val="0"/>
        <w:jc w:val="both"/>
        <w:rPr>
          <w:rFonts w:cs="Times New Roman"/>
          <w:color w:val="000000" w:themeColor="text1"/>
        </w:rPr>
      </w:pPr>
      <w:r w:rsidRPr="008D4C5C">
        <w:rPr>
          <w:rFonts w:cs="Times New Roman"/>
          <w:color w:val="000000" w:themeColor="text1"/>
        </w:rPr>
        <w:t>graph_energy =</w:t>
      </w:r>
    </w:p>
    <w:p w14:paraId="0B6F7844" w14:textId="39B7386B" w:rsidR="008D4C5C" w:rsidRDefault="008D4C5C" w:rsidP="008D4C5C">
      <w:pPr>
        <w:widowControl w:val="0"/>
        <w:autoSpaceDE w:val="0"/>
        <w:autoSpaceDN w:val="0"/>
        <w:adjustRightInd w:val="0"/>
        <w:jc w:val="both"/>
        <w:rPr>
          <w:rFonts w:cs="Times New Roman"/>
          <w:color w:val="000000" w:themeColor="text1"/>
        </w:rPr>
      </w:pPr>
      <w:r w:rsidRPr="008D4C5C">
        <w:rPr>
          <w:rFonts w:cs="Times New Roman"/>
          <w:color w:val="000000" w:themeColor="text1"/>
        </w:rPr>
        <w:t xml:space="preserve">  124.8384</w:t>
      </w:r>
    </w:p>
    <w:p w14:paraId="7FDEB1FD" w14:textId="3821F7CB" w:rsidR="008D4C5C" w:rsidRPr="008D4C5C" w:rsidRDefault="008D4C5C" w:rsidP="008D4C5C">
      <w:pPr>
        <w:widowControl w:val="0"/>
        <w:autoSpaceDE w:val="0"/>
        <w:autoSpaceDN w:val="0"/>
        <w:adjustRightInd w:val="0"/>
        <w:jc w:val="both"/>
        <w:rPr>
          <w:rFonts w:cs="Times New Roman"/>
          <w:color w:val="000000" w:themeColor="text1"/>
        </w:rPr>
      </w:pPr>
      <w:r>
        <w:rPr>
          <w:rFonts w:cs="Times New Roman"/>
          <w:color w:val="000000" w:themeColor="text1"/>
        </w:rPr>
        <w:t>connection_complexity =</w:t>
      </w:r>
    </w:p>
    <w:p w14:paraId="4E6584DF" w14:textId="44FC28CD" w:rsidR="008D4C5C" w:rsidRDefault="008D4C5C" w:rsidP="008D4C5C">
      <w:pPr>
        <w:widowControl w:val="0"/>
        <w:autoSpaceDE w:val="0"/>
        <w:autoSpaceDN w:val="0"/>
        <w:adjustRightInd w:val="0"/>
        <w:jc w:val="both"/>
        <w:rPr>
          <w:rFonts w:cs="Times New Roman"/>
          <w:color w:val="000000" w:themeColor="text1"/>
        </w:rPr>
      </w:pPr>
      <w:r w:rsidRPr="008D4C5C">
        <w:rPr>
          <w:rFonts w:cs="Times New Roman"/>
          <w:color w:val="000000" w:themeColor="text1"/>
        </w:rPr>
        <w:t xml:space="preserve">   377</w:t>
      </w:r>
    </w:p>
    <w:p w14:paraId="3BBF1837" w14:textId="55A945F5" w:rsidR="008D4C5C" w:rsidRPr="008D4C5C" w:rsidRDefault="008D4C5C" w:rsidP="008D4C5C">
      <w:pPr>
        <w:widowControl w:val="0"/>
        <w:autoSpaceDE w:val="0"/>
        <w:autoSpaceDN w:val="0"/>
        <w:adjustRightInd w:val="0"/>
        <w:jc w:val="both"/>
        <w:rPr>
          <w:rFonts w:cs="Times New Roman"/>
          <w:color w:val="000000" w:themeColor="text1"/>
        </w:rPr>
      </w:pPr>
      <w:r w:rsidRPr="008D4C5C">
        <w:rPr>
          <w:rFonts w:cs="Times New Roman"/>
          <w:color w:val="000000" w:themeColor="text1"/>
        </w:rPr>
        <w:t>component_complexity =</w:t>
      </w:r>
    </w:p>
    <w:p w14:paraId="77A2CCBC" w14:textId="18B628B3" w:rsidR="008D4C5C" w:rsidRPr="008D4C5C" w:rsidRDefault="00EE11AF" w:rsidP="008D4C5C">
      <w:pPr>
        <w:widowControl w:val="0"/>
        <w:autoSpaceDE w:val="0"/>
        <w:autoSpaceDN w:val="0"/>
        <w:adjustRightInd w:val="0"/>
        <w:jc w:val="both"/>
        <w:rPr>
          <w:rFonts w:cs="Times New Roman"/>
          <w:color w:val="000000" w:themeColor="text1"/>
        </w:rPr>
      </w:pPr>
      <w:r>
        <w:rPr>
          <w:rFonts w:cs="Times New Roman"/>
          <w:color w:val="000000" w:themeColor="text1"/>
        </w:rPr>
        <w:t xml:space="preserve">    73</w:t>
      </w:r>
    </w:p>
    <w:p w14:paraId="1BC735E0" w14:textId="3837153D" w:rsidR="00E83648" w:rsidRDefault="008D4C5C" w:rsidP="00A75EB4">
      <w:pPr>
        <w:widowControl w:val="0"/>
        <w:autoSpaceDE w:val="0"/>
        <w:autoSpaceDN w:val="0"/>
        <w:adjustRightInd w:val="0"/>
        <w:jc w:val="both"/>
        <w:rPr>
          <w:rFonts w:cs="Times New Roman"/>
          <w:color w:val="000000" w:themeColor="text1"/>
        </w:rPr>
      </w:pPr>
      <w:r w:rsidRPr="008D4C5C">
        <w:rPr>
          <w:rFonts w:cs="Times New Roman"/>
          <w:color w:val="000000" w:themeColor="text1"/>
        </w:rPr>
        <w:t>&gt;&gt;</w:t>
      </w:r>
    </w:p>
    <w:p w14:paraId="34368C0B" w14:textId="77777777" w:rsidR="00A75EB4" w:rsidRDefault="00A75EB4" w:rsidP="0002384B">
      <w:pPr>
        <w:jc w:val="both"/>
        <w:rPr>
          <w:rFonts w:cs="Times New Roman"/>
          <w:color w:val="000000" w:themeColor="text1"/>
        </w:rPr>
      </w:pPr>
    </w:p>
    <w:p w14:paraId="78573F2D" w14:textId="4EFE52DC" w:rsidR="00757C36" w:rsidRPr="0002384B" w:rsidRDefault="00A75EB4" w:rsidP="0002384B">
      <w:pPr>
        <w:jc w:val="both"/>
        <w:rPr>
          <w:rFonts w:cs="Times New Roman"/>
          <w:color w:val="000000" w:themeColor="text1"/>
        </w:rPr>
      </w:pPr>
      <w:r w:rsidRPr="00A75EB4">
        <w:rPr>
          <w:rFonts w:cs="Times New Roman"/>
          <w:color w:val="000000" w:themeColor="text1"/>
        </w:rPr>
        <w:t>For further detail, including the argument l</w:t>
      </w:r>
      <w:r>
        <w:rPr>
          <w:rFonts w:cs="Times New Roman"/>
          <w:color w:val="000000" w:themeColor="text1"/>
        </w:rPr>
        <w:t xml:space="preserve">ist, type "help structural_complexity“ </w:t>
      </w:r>
      <w:r w:rsidRPr="00A75EB4">
        <w:rPr>
          <w:rFonts w:cs="Times New Roman"/>
          <w:color w:val="000000" w:themeColor="text1"/>
        </w:rPr>
        <w:t>on MATLAB prompt.</w:t>
      </w:r>
    </w:p>
    <w:p w14:paraId="45F12A1E" w14:textId="1A434790" w:rsidR="00E83648" w:rsidRDefault="00E83648" w:rsidP="00E83648">
      <w:pPr>
        <w:jc w:val="both"/>
      </w:pPr>
    </w:p>
    <w:p w14:paraId="311BC9FF" w14:textId="1916C872" w:rsidR="00377643" w:rsidRDefault="00377643" w:rsidP="00E83648">
      <w:pPr>
        <w:jc w:val="both"/>
        <w:rPr>
          <w:b/>
        </w:rPr>
      </w:pPr>
      <w:r w:rsidRPr="00377643">
        <w:rPr>
          <w:b/>
        </w:rPr>
        <w:t>Dynamic Complexity Metric:</w:t>
      </w:r>
    </w:p>
    <w:p w14:paraId="17DB71A9" w14:textId="09A02F6D" w:rsidR="00320BA6" w:rsidRPr="00213A89" w:rsidRDefault="00320BA6" w:rsidP="00320BA6">
      <w:pPr>
        <w:jc w:val="both"/>
      </w:pPr>
      <w:r w:rsidRPr="00213A89">
        <w:t xml:space="preserve">The dynamic complexity metric aims to capture the impact of underlying physics and associated uncertainties governing the system and is an inherent property of the system. It does not explicitly look at the computational aspects (the computational aspect is implicitly captured in the interaction/uncertainty term).  In essence, higher dynamic complexity implies increased ability to deliver surprises. </w:t>
      </w:r>
      <w:r w:rsidRPr="00213A89">
        <w:rPr>
          <w:rFonts w:cs="Verdana"/>
        </w:rPr>
        <w:t>High dynamical complexity does not necessarily imply many interconnected components. In fact, a system with very few components can be extremely difficult to understand and control, largely due to the associated interaction uncertainties between functional responses of the system.  Dynamic complexity is a function of two fundamental components:</w:t>
      </w:r>
    </w:p>
    <w:p w14:paraId="58A42148" w14:textId="77777777" w:rsidR="00320BA6" w:rsidRPr="00213A89" w:rsidRDefault="00320BA6" w:rsidP="00320BA6">
      <w:pPr>
        <w:jc w:val="both"/>
      </w:pPr>
      <w:r w:rsidRPr="00213A89">
        <w:t xml:space="preserve">(1)   Dependency structure among engineering attributes </w:t>
      </w:r>
    </w:p>
    <w:p w14:paraId="2B9DAC89" w14:textId="77777777" w:rsidR="00320BA6" w:rsidRPr="00213A89" w:rsidRDefault="00320BA6" w:rsidP="00320BA6">
      <w:pPr>
        <w:jc w:val="both"/>
      </w:pPr>
      <w:r w:rsidRPr="00213A89">
        <w:t>(2) Inherent uncertainty in the dependency relationships among engineering attributes.</w:t>
      </w:r>
    </w:p>
    <w:p w14:paraId="53465F52" w14:textId="4DC3BB4F" w:rsidR="00D85ADE" w:rsidRDefault="00D85ADE" w:rsidP="00320BA6">
      <w:pPr>
        <w:jc w:val="both"/>
      </w:pPr>
      <w:r>
        <w:t xml:space="preserve">  </w:t>
      </w:r>
    </w:p>
    <w:p w14:paraId="2C470B59" w14:textId="68F59C77" w:rsidR="00B75057" w:rsidRDefault="00D85ADE" w:rsidP="00E83648">
      <w:pPr>
        <w:jc w:val="both"/>
      </w:pPr>
      <w:r>
        <w:t xml:space="preserve">         </w:t>
      </w:r>
      <w:r>
        <w:rPr>
          <w:noProof/>
        </w:rPr>
        <w:drawing>
          <wp:inline distT="0" distB="0" distL="0" distR="0" wp14:anchorId="45FCB9F2" wp14:editId="0B76451F">
            <wp:extent cx="4576948" cy="1816598"/>
            <wp:effectExtent l="0" t="0" r="0" b="1270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7255" cy="1816720"/>
                    </a:xfrm>
                    <a:prstGeom prst="rect">
                      <a:avLst/>
                    </a:prstGeom>
                    <a:noFill/>
                    <a:ln>
                      <a:noFill/>
                    </a:ln>
                  </pic:spPr>
                </pic:pic>
              </a:graphicData>
            </a:graphic>
          </wp:inline>
        </w:drawing>
      </w:r>
    </w:p>
    <w:p w14:paraId="421382DD" w14:textId="77777777" w:rsidR="00B75057" w:rsidRDefault="00B75057" w:rsidP="00E83648">
      <w:pPr>
        <w:jc w:val="both"/>
      </w:pPr>
    </w:p>
    <w:p w14:paraId="73C40516" w14:textId="10A00658" w:rsidR="0065178E" w:rsidRDefault="00002888" w:rsidP="0065178E">
      <w:pPr>
        <w:jc w:val="both"/>
      </w:pPr>
      <w:r>
        <w:rPr>
          <w:rFonts w:cs="Verdana"/>
        </w:rPr>
        <w:t>Structure is represented</w:t>
      </w:r>
      <w:r w:rsidRPr="005B2507">
        <w:rPr>
          <w:rFonts w:cs="Verdana"/>
        </w:rPr>
        <w:t xml:space="preserve"> via the topology of the </w:t>
      </w:r>
      <w:r>
        <w:rPr>
          <w:rFonts w:cs="Verdana"/>
        </w:rPr>
        <w:t>interaction structure among the functional responses of a system. T</w:t>
      </w:r>
      <w:r w:rsidRPr="005B2507">
        <w:rPr>
          <w:rFonts w:cs="Verdana"/>
        </w:rPr>
        <w:t xml:space="preserve">his is represented via a </w:t>
      </w:r>
      <w:r>
        <w:rPr>
          <w:rFonts w:cs="Verdana"/>
        </w:rPr>
        <w:t>graph in which the functional responses</w:t>
      </w:r>
      <w:r w:rsidRPr="005B2507">
        <w:rPr>
          <w:rFonts w:cs="Verdana"/>
        </w:rPr>
        <w:t xml:space="preserve"> are the nodes (vertices) of the graph, connect</w:t>
      </w:r>
      <w:r>
        <w:rPr>
          <w:rFonts w:cs="Verdana"/>
        </w:rPr>
        <w:t>ed via links</w:t>
      </w:r>
      <w:r w:rsidRPr="005B2507">
        <w:rPr>
          <w:rFonts w:cs="Verdana"/>
        </w:rPr>
        <w:t>.</w:t>
      </w:r>
      <w:r>
        <w:rPr>
          <w:rFonts w:cs="Verdana"/>
        </w:rPr>
        <w:t xml:space="preserve"> </w:t>
      </w:r>
      <w:r w:rsidR="00D6745A">
        <w:rPr>
          <w:rFonts w:cs="Verdana"/>
        </w:rPr>
        <w:t>Entropy</w:t>
      </w:r>
      <w:r w:rsidR="00D6745A" w:rsidRPr="005B2507">
        <w:rPr>
          <w:rFonts w:cs="Verdana"/>
        </w:rPr>
        <w:t xml:space="preserve"> is </w:t>
      </w:r>
      <w:r w:rsidR="00D6745A">
        <w:rPr>
          <w:rFonts w:cs="Verdana"/>
        </w:rPr>
        <w:t>used as an indicator that</w:t>
      </w:r>
      <w:r w:rsidR="00D6745A" w:rsidRPr="005B2507">
        <w:rPr>
          <w:rFonts w:cs="Verdana"/>
        </w:rPr>
        <w:t xml:space="preserve"> measures the amount of uncertainty of the interactions between the </w:t>
      </w:r>
      <w:r w:rsidR="00D6745A">
        <w:rPr>
          <w:rFonts w:cs="Verdana"/>
        </w:rPr>
        <w:t>functional responses governing</w:t>
      </w:r>
      <w:r w:rsidR="00D6745A" w:rsidRPr="005B2507">
        <w:rPr>
          <w:rFonts w:cs="Verdana"/>
        </w:rPr>
        <w:t xml:space="preserve"> the system.</w:t>
      </w:r>
      <w:r w:rsidR="007126F1">
        <w:rPr>
          <w:rFonts w:cs="Verdana"/>
        </w:rPr>
        <w:t xml:space="preserve"> </w:t>
      </w:r>
      <w:r w:rsidR="00C9382E">
        <w:t>Generation of connectivity map of functional responses hinges on the computation of correla</w:t>
      </w:r>
      <w:r w:rsidR="008476EC">
        <w:t xml:space="preserve">tion among functional responses (after </w:t>
      </w:r>
      <w:r w:rsidR="00651F48">
        <w:t>normalizing each response</w:t>
      </w:r>
      <w:r w:rsidR="008476EC">
        <w:t xml:space="preserve"> in</w:t>
      </w:r>
      <w:r w:rsidR="00822192">
        <w:t xml:space="preserve"> </w:t>
      </w:r>
      <w:r w:rsidR="008476EC">
        <w:t>[0,1]).</w:t>
      </w:r>
      <w:r w:rsidR="00651F48">
        <w:t xml:space="preserve"> </w:t>
      </w:r>
      <w:r w:rsidR="00C9382E">
        <w:t xml:space="preserve">The basic method for computing correlation is based on Pearson’s correlation coefficient in this case. </w:t>
      </w:r>
      <w:r w:rsidR="00D6745A">
        <w:rPr>
          <w:rFonts w:cs="Verdana"/>
        </w:rPr>
        <w:t xml:space="preserve"> </w:t>
      </w:r>
      <w:r w:rsidR="00420D3E" w:rsidRPr="00296F59">
        <w:t>Once the dependency structure</w:t>
      </w:r>
      <w:r w:rsidR="00420D3E" w:rsidRPr="00571944">
        <w:rPr>
          <w:i/>
        </w:rPr>
        <w:t xml:space="preserve"> </w:t>
      </w:r>
      <w:r w:rsidR="00420D3E" w:rsidRPr="00296F59">
        <w:t>is generated, next step would be to estimate the uncertainty involved in the dependency structure.</w:t>
      </w:r>
      <w:r w:rsidR="00420D3E">
        <w:t xml:space="preserve">  </w:t>
      </w:r>
      <w:r w:rsidR="00420D3E" w:rsidRPr="006A6C6F">
        <w:t xml:space="preserve">Uncertainty is estimated using the notion of information entropy (i.e., Shannon entropy). </w:t>
      </w:r>
      <w:r w:rsidR="00420D3E">
        <w:t xml:space="preserve"> </w:t>
      </w:r>
      <w:r w:rsidR="003E4348">
        <w:t xml:space="preserve">In this case, the entropic content of the system is computed using the image entropy (Shannon entropy) of the 2D scatter plots of engineering attributes in pairs and finally summing them up.  Hence the </w:t>
      </w:r>
      <w:r w:rsidR="003E4348" w:rsidRPr="00826939">
        <w:t>entropy measure is the sum of the entropies for functional responses taken in pairs. It represents the uncertainty associated with the interactions among functional respons</w:t>
      </w:r>
      <w:r w:rsidR="003E4348">
        <w:t xml:space="preserve">es involved. </w:t>
      </w:r>
      <w:r w:rsidR="009A4287">
        <w:t>The computational process involves p</w:t>
      </w:r>
      <w:r w:rsidR="009A4287" w:rsidRPr="00BE1CF6">
        <w:t>lot</w:t>
      </w:r>
      <w:r w:rsidR="009A4287">
        <w:t>ting</w:t>
      </w:r>
      <w:r w:rsidR="009A4287" w:rsidRPr="00BE1CF6">
        <w:t xml:space="preserve"> x-y scatter plots for each pair of functional responses.</w:t>
      </w:r>
      <w:r w:rsidR="009A4287">
        <w:t xml:space="preserve"> In case of minimal scatter the</w:t>
      </w:r>
      <w:r w:rsidR="009A4287" w:rsidRPr="00BE1CF6">
        <w:t xml:space="preserve"> relation</w:t>
      </w:r>
      <w:r w:rsidR="009A4287">
        <w:t>ship between the considered responses</w:t>
      </w:r>
      <w:r w:rsidR="009A4287" w:rsidRPr="00BE1CF6">
        <w:t xml:space="preserve"> is “</w:t>
      </w:r>
      <w:r w:rsidR="009A4287">
        <w:t>deterministic” indicating that dependency structure dominates, while a large scatter indicates</w:t>
      </w:r>
      <w:r w:rsidR="009A4287" w:rsidRPr="00BE1CF6">
        <w:t xml:space="preserve"> uncertai</w:t>
      </w:r>
      <w:r w:rsidR="009A4287">
        <w:t>nty dominates</w:t>
      </w:r>
      <w:r w:rsidR="009A4287" w:rsidRPr="00BE1CF6">
        <w:t>.</w:t>
      </w:r>
      <w:r w:rsidR="009A4287">
        <w:t xml:space="preserve"> </w:t>
      </w:r>
      <w:r w:rsidR="009A4287" w:rsidRPr="004C5B6C">
        <w:t>Higher entropy reveals larger uncertainty.</w:t>
      </w:r>
      <w:r w:rsidR="00163258">
        <w:t xml:space="preserve"> </w:t>
      </w:r>
      <w:r w:rsidR="0065178E">
        <w:t xml:space="preserve"> We express the dynamic complexity as the product of a </w:t>
      </w:r>
      <w:r w:rsidR="0065178E" w:rsidRPr="005D72FA">
        <w:t>f</w:t>
      </w:r>
      <w:r w:rsidR="0065178E">
        <w:t xml:space="preserve">unction of dependency structure) and function of </w:t>
      </w:r>
      <w:r w:rsidR="0065178E" w:rsidRPr="005D72FA">
        <w:t>uncertai</w:t>
      </w:r>
      <w:r w:rsidR="0065178E">
        <w:t>nty in functional relationships as follows:</w:t>
      </w:r>
    </w:p>
    <w:p w14:paraId="42041FE4" w14:textId="0E99DC15" w:rsidR="0065178E" w:rsidRDefault="0065178E" w:rsidP="0065178E">
      <w:pPr>
        <w:jc w:val="both"/>
      </w:pPr>
      <w:r w:rsidRPr="005423DD">
        <w:t>Dynamic Complexity = E(</w:t>
      </w:r>
      <w:r w:rsidRPr="00B807BF">
        <w:rPr>
          <w:i/>
        </w:rPr>
        <w:t>B</w:t>
      </w:r>
      <w:r w:rsidRPr="005423DD">
        <w:t>)*total entropy</w:t>
      </w:r>
      <w:r>
        <w:t>, where E(</w:t>
      </w:r>
      <w:r w:rsidRPr="00B807BF">
        <w:rPr>
          <w:i/>
        </w:rPr>
        <w:t>B</w:t>
      </w:r>
      <w:r>
        <w:t>) =</w:t>
      </w:r>
      <w:r w:rsidRPr="00906418">
        <w:t xml:space="preserve"> sum</w:t>
      </w:r>
      <w:r>
        <w:t xml:space="preserve"> of singular values of </w:t>
      </w:r>
      <w:r w:rsidRPr="0065178E">
        <w:t>dependency</w:t>
      </w:r>
      <w:r>
        <w:t xml:space="preserve"> matrix. </w:t>
      </w:r>
    </w:p>
    <w:p w14:paraId="5668B2CC" w14:textId="7B7596D4" w:rsidR="009A4287" w:rsidRPr="00385B73" w:rsidRDefault="0065178E" w:rsidP="0065178E">
      <w:pPr>
        <w:jc w:val="both"/>
      </w:pPr>
      <w:r>
        <w:t xml:space="preserve">The first term reflects the amount of structured information content in the </w:t>
      </w:r>
      <w:r w:rsidR="00DE5E65">
        <w:t>dependency</w:t>
      </w:r>
      <w:r>
        <w:t xml:space="preserve"> matrix (i.e., connectivity map). A higher value is indicative of presence of a large number of possible functional modes of the system. The second term measures the amount of uncertainty of interactions between functional responses governing the system.</w:t>
      </w:r>
      <w:r w:rsidR="00E849B7">
        <w:t xml:space="preserve"> Hence, a</w:t>
      </w:r>
      <w:r w:rsidR="00E849B7" w:rsidRPr="002D5000">
        <w:t xml:space="preserve"> system can have high dynamical complexity due to: (</w:t>
      </w:r>
      <w:r w:rsidR="00E849B7">
        <w:t xml:space="preserve">a) </w:t>
      </w:r>
      <w:r w:rsidR="00E849B7" w:rsidRPr="001B4F6C">
        <w:rPr>
          <w:i/>
        </w:rPr>
        <w:t>rich dependency structure</w:t>
      </w:r>
      <w:r w:rsidR="00E849B7" w:rsidRPr="002D5000">
        <w:t xml:space="preserve"> (i.e., higher coupling); </w:t>
      </w:r>
      <w:r w:rsidR="00E849B7">
        <w:t xml:space="preserve">and </w:t>
      </w:r>
      <w:r w:rsidR="00E849B7" w:rsidRPr="002D5000">
        <w:t xml:space="preserve">(b) </w:t>
      </w:r>
      <w:r w:rsidR="00E849B7" w:rsidRPr="001B4F6C">
        <w:rPr>
          <w:i/>
        </w:rPr>
        <w:t>high relational uncertainty</w:t>
      </w:r>
      <w:r w:rsidR="005C713C">
        <w:t xml:space="preserve"> between functional responses</w:t>
      </w:r>
      <w:r w:rsidR="00E849B7">
        <w:t xml:space="preserve"> or both</w:t>
      </w:r>
      <w:r w:rsidR="00E849B7" w:rsidRPr="002D5000">
        <w:t>.</w:t>
      </w:r>
    </w:p>
    <w:p w14:paraId="4C9FEBF2" w14:textId="77777777" w:rsidR="001A4389" w:rsidRDefault="001A4389" w:rsidP="001A4389">
      <w:pPr>
        <w:widowControl w:val="0"/>
        <w:autoSpaceDE w:val="0"/>
        <w:autoSpaceDN w:val="0"/>
        <w:adjustRightInd w:val="0"/>
        <w:rPr>
          <w:rFonts w:cs="Times New Roman"/>
          <w:b/>
        </w:rPr>
      </w:pPr>
    </w:p>
    <w:p w14:paraId="5A6DA860" w14:textId="77777777" w:rsidR="001A4389" w:rsidRDefault="001A4389" w:rsidP="001A4389">
      <w:pPr>
        <w:widowControl w:val="0"/>
        <w:autoSpaceDE w:val="0"/>
        <w:autoSpaceDN w:val="0"/>
        <w:adjustRightInd w:val="0"/>
        <w:rPr>
          <w:rFonts w:cs="Courier"/>
          <w:color w:val="228B22"/>
        </w:rPr>
      </w:pPr>
      <w:r w:rsidRPr="00384B5F">
        <w:rPr>
          <w:rFonts w:cs="Times New Roman"/>
          <w:b/>
        </w:rPr>
        <w:t>Usage</w:t>
      </w:r>
      <w:r>
        <w:rPr>
          <w:rFonts w:cs="Times New Roman"/>
        </w:rPr>
        <w:t xml:space="preserve">: </w:t>
      </w:r>
      <w:r>
        <w:rPr>
          <w:rFonts w:cs="Courier"/>
          <w:color w:val="228B22"/>
        </w:rPr>
        <w:t xml:space="preserve"> </w:t>
      </w:r>
    </w:p>
    <w:p w14:paraId="3BE14850" w14:textId="77777777" w:rsidR="001A4389" w:rsidRDefault="001A4389" w:rsidP="001A4389">
      <w:pPr>
        <w:widowControl w:val="0"/>
        <w:autoSpaceDE w:val="0"/>
        <w:autoSpaceDN w:val="0"/>
        <w:adjustRightInd w:val="0"/>
        <w:rPr>
          <w:rFonts w:cs="Courier"/>
          <w:color w:val="000000" w:themeColor="text1"/>
        </w:rPr>
      </w:pPr>
      <w:r>
        <w:rPr>
          <w:rFonts w:cs="Courier"/>
          <w:color w:val="000000" w:themeColor="text1"/>
        </w:rPr>
        <w:t>Function call -</w:t>
      </w:r>
    </w:p>
    <w:p w14:paraId="0515758C" w14:textId="3131671D" w:rsidR="006A79EC" w:rsidRPr="006A79EC" w:rsidRDefault="006A79EC" w:rsidP="006A79EC">
      <w:pPr>
        <w:widowControl w:val="0"/>
        <w:autoSpaceDE w:val="0"/>
        <w:autoSpaceDN w:val="0"/>
        <w:adjustRightInd w:val="0"/>
        <w:rPr>
          <w:rFonts w:cs="Times New Roman"/>
          <w:color w:val="000000" w:themeColor="text1"/>
        </w:rPr>
      </w:pPr>
      <w:r w:rsidRPr="006A79EC">
        <w:rPr>
          <w:rFonts w:cs="Courier"/>
          <w:color w:val="000000" w:themeColor="text1"/>
        </w:rPr>
        <w:t>[C,normalized_C,E,normalized_E,total_entrop</w:t>
      </w:r>
      <w:r>
        <w:rPr>
          <w:rFonts w:cs="Courier"/>
          <w:color w:val="000000" w:themeColor="text1"/>
        </w:rPr>
        <w:t>y,normalized_entropy</w:t>
      </w:r>
      <w:r w:rsidRPr="006A79EC">
        <w:rPr>
          <w:rFonts w:cs="Courier"/>
          <w:color w:val="000000" w:themeColor="text1"/>
        </w:rPr>
        <w:t>] = dynamical_</w:t>
      </w:r>
      <w:r>
        <w:rPr>
          <w:rFonts w:cs="Courier"/>
          <w:color w:val="000000" w:themeColor="text1"/>
        </w:rPr>
        <w:t>complexity(filename,conf_level,A</w:t>
      </w:r>
      <w:r w:rsidRPr="006A79EC">
        <w:rPr>
          <w:rFonts w:cs="Courier"/>
          <w:color w:val="000000" w:themeColor="text1"/>
        </w:rPr>
        <w:t>_init);</w:t>
      </w:r>
    </w:p>
    <w:p w14:paraId="7BEF0BE5" w14:textId="12592F2D" w:rsidR="00D6745A" w:rsidRDefault="00D6745A" w:rsidP="00D6745A">
      <w:pPr>
        <w:widowControl w:val="0"/>
        <w:tabs>
          <w:tab w:val="left" w:pos="220"/>
          <w:tab w:val="left" w:pos="720"/>
        </w:tabs>
        <w:autoSpaceDE w:val="0"/>
        <w:autoSpaceDN w:val="0"/>
        <w:adjustRightInd w:val="0"/>
        <w:spacing w:line="320" w:lineRule="atLeast"/>
        <w:jc w:val="both"/>
        <w:rPr>
          <w:rFonts w:cs="Verdana"/>
        </w:rPr>
      </w:pPr>
    </w:p>
    <w:p w14:paraId="0D25A5F9" w14:textId="77777777" w:rsidR="005D4CA7" w:rsidRDefault="005D4CA7" w:rsidP="005C2F8D">
      <w:pPr>
        <w:widowControl w:val="0"/>
        <w:autoSpaceDE w:val="0"/>
        <w:autoSpaceDN w:val="0"/>
        <w:adjustRightInd w:val="0"/>
        <w:jc w:val="both"/>
        <w:rPr>
          <w:rFonts w:cs="Courier"/>
          <w:color w:val="000000" w:themeColor="text1"/>
        </w:rPr>
      </w:pPr>
      <w:r w:rsidRPr="005D4CA7">
        <w:rPr>
          <w:rFonts w:cs="Courier"/>
          <w:color w:val="000000" w:themeColor="text1"/>
        </w:rPr>
        <w:t xml:space="preserve">Input:- </w:t>
      </w:r>
    </w:p>
    <w:p w14:paraId="64B1DBC4" w14:textId="785CF335" w:rsidR="005D4CA7" w:rsidRPr="005D4CA7" w:rsidRDefault="005D4CA7" w:rsidP="005C2F8D">
      <w:pPr>
        <w:widowControl w:val="0"/>
        <w:autoSpaceDE w:val="0"/>
        <w:autoSpaceDN w:val="0"/>
        <w:adjustRightInd w:val="0"/>
        <w:jc w:val="both"/>
        <w:rPr>
          <w:rFonts w:cs="Times New Roman"/>
          <w:color w:val="000000" w:themeColor="text1"/>
        </w:rPr>
      </w:pPr>
      <w:r w:rsidRPr="005D4CA7">
        <w:rPr>
          <w:rFonts w:cs="Courier"/>
          <w:color w:val="000000" w:themeColor="text1"/>
        </w:rPr>
        <w:t xml:space="preserve">csv file containing observed values of (n) functional attributes over (m) states of the system. </w:t>
      </w:r>
    </w:p>
    <w:p w14:paraId="2AB65732" w14:textId="20EB2979" w:rsidR="005D4CA7" w:rsidRPr="005D4CA7" w:rsidRDefault="005D4CA7" w:rsidP="005C2F8D">
      <w:pPr>
        <w:widowControl w:val="0"/>
        <w:autoSpaceDE w:val="0"/>
        <w:autoSpaceDN w:val="0"/>
        <w:adjustRightInd w:val="0"/>
        <w:jc w:val="both"/>
        <w:rPr>
          <w:rFonts w:cs="Times New Roman"/>
          <w:color w:val="000000" w:themeColor="text1"/>
        </w:rPr>
      </w:pPr>
      <w:r w:rsidRPr="005D4CA7">
        <w:rPr>
          <w:rFonts w:cs="Courier"/>
          <w:color w:val="000000" w:themeColor="text1"/>
        </w:rPr>
        <w:t>confidence level for the significance test on pairwise correlations among functional attributes (default: 0.95)</w:t>
      </w:r>
    </w:p>
    <w:p w14:paraId="303BED4F" w14:textId="76940F21" w:rsidR="005D4CA7" w:rsidRDefault="005D4CA7" w:rsidP="005C2F8D">
      <w:pPr>
        <w:widowControl w:val="0"/>
        <w:autoSpaceDE w:val="0"/>
        <w:autoSpaceDN w:val="0"/>
        <w:adjustRightInd w:val="0"/>
        <w:jc w:val="both"/>
        <w:rPr>
          <w:rFonts w:cs="Courier"/>
          <w:color w:val="000000" w:themeColor="text1"/>
        </w:rPr>
      </w:pPr>
      <w:r>
        <w:rPr>
          <w:rFonts w:cs="Courier"/>
          <w:color w:val="000000" w:themeColor="text1"/>
        </w:rPr>
        <w:t>I</w:t>
      </w:r>
      <w:r w:rsidRPr="005D4CA7">
        <w:rPr>
          <w:rFonts w:cs="Courier"/>
          <w:color w:val="000000" w:themeColor="text1"/>
        </w:rPr>
        <w:t>ntial A matrix (binary 0/1 matrix),</w:t>
      </w:r>
      <w:r w:rsidR="00226FA6">
        <w:rPr>
          <w:rFonts w:cs="Courier"/>
          <w:color w:val="000000" w:themeColor="text1"/>
        </w:rPr>
        <w:t xml:space="preserve"> </w:t>
      </w:r>
      <w:r w:rsidRPr="005D4CA7">
        <w:rPr>
          <w:rFonts w:cs="Courier"/>
          <w:color w:val="000000" w:themeColor="text1"/>
        </w:rPr>
        <w:t>expressing known interactions among functional respons</w:t>
      </w:r>
      <w:r>
        <w:rPr>
          <w:rFonts w:cs="Courier"/>
          <w:color w:val="000000" w:themeColor="text1"/>
        </w:rPr>
        <w:t>es (optional</w:t>
      </w:r>
      <w:r w:rsidRPr="005D4CA7">
        <w:rPr>
          <w:rFonts w:cs="Courier"/>
          <w:color w:val="000000" w:themeColor="text1"/>
        </w:rPr>
        <w:t>)</w:t>
      </w:r>
    </w:p>
    <w:p w14:paraId="660FDEA8" w14:textId="77777777" w:rsidR="00914713" w:rsidRDefault="00914713" w:rsidP="005C2F8D">
      <w:pPr>
        <w:widowControl w:val="0"/>
        <w:autoSpaceDE w:val="0"/>
        <w:autoSpaceDN w:val="0"/>
        <w:adjustRightInd w:val="0"/>
        <w:jc w:val="both"/>
        <w:rPr>
          <w:rFonts w:cs="Courier"/>
          <w:color w:val="000000" w:themeColor="text1"/>
        </w:rPr>
      </w:pPr>
    </w:p>
    <w:p w14:paraId="59C9428A" w14:textId="77777777" w:rsidR="00EA4D6C" w:rsidRDefault="00EA4D6C" w:rsidP="005C2F8D">
      <w:pPr>
        <w:widowControl w:val="0"/>
        <w:autoSpaceDE w:val="0"/>
        <w:autoSpaceDN w:val="0"/>
        <w:adjustRightInd w:val="0"/>
        <w:jc w:val="both"/>
        <w:rPr>
          <w:rFonts w:cs="Courier"/>
          <w:color w:val="000000" w:themeColor="text1"/>
        </w:rPr>
      </w:pPr>
      <w:r w:rsidRPr="00EA4D6C">
        <w:rPr>
          <w:rFonts w:cs="Courier"/>
          <w:color w:val="000000" w:themeColor="text1"/>
        </w:rPr>
        <w:t xml:space="preserve">Output: </w:t>
      </w:r>
    </w:p>
    <w:p w14:paraId="6184DD75" w14:textId="190A7CFE" w:rsidR="00EA4D6C" w:rsidRPr="00EA4D6C" w:rsidRDefault="00EA4D6C" w:rsidP="005C2F8D">
      <w:pPr>
        <w:widowControl w:val="0"/>
        <w:autoSpaceDE w:val="0"/>
        <w:autoSpaceDN w:val="0"/>
        <w:adjustRightInd w:val="0"/>
        <w:jc w:val="both"/>
        <w:rPr>
          <w:rFonts w:cs="Times New Roman"/>
          <w:color w:val="000000" w:themeColor="text1"/>
        </w:rPr>
      </w:pPr>
      <w:r w:rsidRPr="00EA4D6C">
        <w:rPr>
          <w:rFonts w:cs="Courier"/>
          <w:color w:val="000000" w:themeColor="text1"/>
        </w:rPr>
        <w:t>C = dynamical complexity</w:t>
      </w:r>
    </w:p>
    <w:p w14:paraId="4130C45F" w14:textId="70F7ACEC" w:rsidR="00EA4D6C" w:rsidRPr="00EA4D6C" w:rsidRDefault="00EA4D6C" w:rsidP="005C2F8D">
      <w:pPr>
        <w:widowControl w:val="0"/>
        <w:autoSpaceDE w:val="0"/>
        <w:autoSpaceDN w:val="0"/>
        <w:adjustRightInd w:val="0"/>
        <w:jc w:val="both"/>
        <w:rPr>
          <w:rFonts w:cs="Times New Roman"/>
          <w:color w:val="000000" w:themeColor="text1"/>
        </w:rPr>
      </w:pPr>
      <w:r>
        <w:rPr>
          <w:rFonts w:cs="Courier"/>
          <w:color w:val="000000" w:themeColor="text1"/>
        </w:rPr>
        <w:t>E = sum</w:t>
      </w:r>
      <w:r w:rsidRPr="00EA4D6C">
        <w:rPr>
          <w:rFonts w:cs="Courier"/>
          <w:color w:val="000000" w:themeColor="text1"/>
        </w:rPr>
        <w:t xml:space="preserve"> of singular values of dependency structure matrix A</w:t>
      </w:r>
    </w:p>
    <w:p w14:paraId="4E95F76D" w14:textId="4600061D" w:rsidR="00EA4D6C" w:rsidRPr="00EA4D6C" w:rsidRDefault="00EA4D6C" w:rsidP="005C2F8D">
      <w:pPr>
        <w:widowControl w:val="0"/>
        <w:autoSpaceDE w:val="0"/>
        <w:autoSpaceDN w:val="0"/>
        <w:adjustRightInd w:val="0"/>
        <w:jc w:val="both"/>
        <w:rPr>
          <w:rFonts w:cs="Times New Roman"/>
          <w:color w:val="000000" w:themeColor="text1"/>
        </w:rPr>
      </w:pPr>
      <w:r w:rsidRPr="00EA4D6C">
        <w:rPr>
          <w:rFonts w:cs="Courier"/>
          <w:color w:val="000000" w:themeColor="text1"/>
        </w:rPr>
        <w:t>total_entropy = sum of all elements of the entropy_matrix</w:t>
      </w:r>
    </w:p>
    <w:p w14:paraId="6A41FFF0" w14:textId="09F75450" w:rsidR="00EA4D6C" w:rsidRPr="00EA4D6C" w:rsidRDefault="00EA4D6C" w:rsidP="005C2F8D">
      <w:pPr>
        <w:widowControl w:val="0"/>
        <w:autoSpaceDE w:val="0"/>
        <w:autoSpaceDN w:val="0"/>
        <w:adjustRightInd w:val="0"/>
        <w:jc w:val="both"/>
        <w:rPr>
          <w:rFonts w:cs="Times New Roman"/>
          <w:color w:val="000000" w:themeColor="text1"/>
        </w:rPr>
      </w:pPr>
      <w:r w:rsidRPr="00EA4D6C">
        <w:rPr>
          <w:rFonts w:cs="Courier"/>
          <w:color w:val="000000" w:themeColor="text1"/>
        </w:rPr>
        <w:t>normalized_entropy = total_entropy/(n*(n-1)) where n is the number of functional variables</w:t>
      </w:r>
    </w:p>
    <w:p w14:paraId="2DD258C9" w14:textId="77777777" w:rsidR="001A4389" w:rsidRDefault="001A4389" w:rsidP="005C2F8D">
      <w:pPr>
        <w:widowControl w:val="0"/>
        <w:tabs>
          <w:tab w:val="left" w:pos="220"/>
          <w:tab w:val="left" w:pos="720"/>
        </w:tabs>
        <w:autoSpaceDE w:val="0"/>
        <w:autoSpaceDN w:val="0"/>
        <w:adjustRightInd w:val="0"/>
        <w:spacing w:line="320" w:lineRule="atLeast"/>
        <w:jc w:val="both"/>
        <w:rPr>
          <w:rFonts w:cs="Courier"/>
          <w:color w:val="000000" w:themeColor="text1"/>
        </w:rPr>
      </w:pPr>
    </w:p>
    <w:p w14:paraId="5D1CF4A9" w14:textId="70591032" w:rsidR="00E81B16" w:rsidRPr="005C2F8D" w:rsidRDefault="00E81B16" w:rsidP="005C2F8D">
      <w:pPr>
        <w:widowControl w:val="0"/>
        <w:autoSpaceDE w:val="0"/>
        <w:autoSpaceDN w:val="0"/>
        <w:adjustRightInd w:val="0"/>
        <w:jc w:val="both"/>
        <w:rPr>
          <w:rFonts w:cs="Times New Roman"/>
          <w:color w:val="000000" w:themeColor="text1"/>
        </w:rPr>
      </w:pPr>
      <w:r>
        <w:rPr>
          <w:rFonts w:cs="Courier"/>
          <w:color w:val="000000" w:themeColor="text1"/>
        </w:rPr>
        <w:t xml:space="preserve">Example: </w:t>
      </w:r>
      <w:r w:rsidR="00B7105D">
        <w:rPr>
          <w:rFonts w:cs="Courier"/>
          <w:color w:val="000000" w:themeColor="text1"/>
        </w:rPr>
        <w:t xml:space="preserve">File </w:t>
      </w:r>
      <w:r w:rsidR="00B7105D" w:rsidRPr="00B7105D">
        <w:rPr>
          <w:rFonts w:cs="Courier"/>
          <w:color w:val="000000" w:themeColor="text1"/>
        </w:rPr>
        <w:t>'3_Spool_Turbofan.csv'</w:t>
      </w:r>
      <w:r w:rsidR="00B7105D">
        <w:rPr>
          <w:rFonts w:cs="Courier"/>
          <w:color w:val="000000" w:themeColor="text1"/>
        </w:rPr>
        <w:t xml:space="preserve"> contains </w:t>
      </w:r>
      <w:r w:rsidR="009F55AC">
        <w:rPr>
          <w:rFonts w:cs="Courier"/>
          <w:color w:val="000000" w:themeColor="text1"/>
        </w:rPr>
        <w:t>the observed functional responses over the system operational states and let 0.95 be the confidence level for significance test of pairwise correlations among functional responses.</w:t>
      </w:r>
      <w:r w:rsidR="005C2F8D">
        <w:rPr>
          <w:rFonts w:cs="Times New Roman"/>
          <w:color w:val="000000" w:themeColor="text1"/>
        </w:rPr>
        <w:t xml:space="preserve"> </w:t>
      </w:r>
      <w:r>
        <w:rPr>
          <w:rFonts w:cs="Courier"/>
          <w:color w:val="000000" w:themeColor="text1"/>
        </w:rPr>
        <w:t>The following call computes the dynamic complexity with other outputs:</w:t>
      </w:r>
    </w:p>
    <w:p w14:paraId="706A495E" w14:textId="77777777" w:rsidR="00CA53A6" w:rsidRDefault="00CA53A6" w:rsidP="00D6745A">
      <w:pPr>
        <w:widowControl w:val="0"/>
        <w:tabs>
          <w:tab w:val="left" w:pos="220"/>
          <w:tab w:val="left" w:pos="720"/>
        </w:tabs>
        <w:autoSpaceDE w:val="0"/>
        <w:autoSpaceDN w:val="0"/>
        <w:adjustRightInd w:val="0"/>
        <w:spacing w:line="320" w:lineRule="atLeast"/>
        <w:jc w:val="both"/>
        <w:rPr>
          <w:rFonts w:cs="Verdana"/>
          <w:color w:val="000000" w:themeColor="text1"/>
        </w:rPr>
      </w:pPr>
    </w:p>
    <w:p w14:paraId="19BE41B4" w14:textId="3D7D745B" w:rsidR="00240C73" w:rsidRPr="00240C73" w:rsidRDefault="00240C73" w:rsidP="00240C73">
      <w:pPr>
        <w:widowControl w:val="0"/>
        <w:tabs>
          <w:tab w:val="left" w:pos="220"/>
          <w:tab w:val="left" w:pos="720"/>
        </w:tabs>
        <w:autoSpaceDE w:val="0"/>
        <w:autoSpaceDN w:val="0"/>
        <w:adjustRightInd w:val="0"/>
        <w:spacing w:line="320" w:lineRule="atLeast"/>
        <w:jc w:val="both"/>
        <w:rPr>
          <w:rFonts w:cs="Verdana"/>
          <w:color w:val="000000" w:themeColor="text1"/>
        </w:rPr>
      </w:pPr>
      <w:r>
        <w:rPr>
          <w:rFonts w:cs="Verdana"/>
          <w:color w:val="000000" w:themeColor="text1"/>
        </w:rPr>
        <w:t>&gt;&gt;</w:t>
      </w:r>
      <w:r w:rsidRPr="00240C73">
        <w:rPr>
          <w:rFonts w:cs="Verdana"/>
          <w:color w:val="000000" w:themeColor="text1"/>
        </w:rPr>
        <w:t>[C,normalized_C,E,normalized_E,to</w:t>
      </w:r>
      <w:r>
        <w:rPr>
          <w:rFonts w:cs="Verdana"/>
          <w:color w:val="000000" w:themeColor="text1"/>
        </w:rPr>
        <w:t>tal_entropy,normalized_entropy]</w:t>
      </w:r>
      <w:r w:rsidRPr="00240C73">
        <w:rPr>
          <w:rFonts w:cs="Verdana"/>
          <w:color w:val="000000" w:themeColor="text1"/>
        </w:rPr>
        <w:t>= dynamical_complexity('3_Spool_Turbofan.csv',0.95)</w:t>
      </w:r>
    </w:p>
    <w:p w14:paraId="32EB6331" w14:textId="77777777" w:rsidR="00240C73" w:rsidRPr="00240C73" w:rsidRDefault="00240C73" w:rsidP="00240C73">
      <w:pPr>
        <w:widowControl w:val="0"/>
        <w:tabs>
          <w:tab w:val="left" w:pos="220"/>
          <w:tab w:val="left" w:pos="720"/>
        </w:tabs>
        <w:autoSpaceDE w:val="0"/>
        <w:autoSpaceDN w:val="0"/>
        <w:adjustRightInd w:val="0"/>
        <w:spacing w:line="320" w:lineRule="atLeast"/>
        <w:jc w:val="both"/>
        <w:rPr>
          <w:rFonts w:cs="Verdana"/>
          <w:color w:val="000000" w:themeColor="text1"/>
        </w:rPr>
      </w:pPr>
    </w:p>
    <w:p w14:paraId="1EEE7B02" w14:textId="77777777" w:rsidR="00240C73" w:rsidRDefault="00240C73" w:rsidP="00240C73">
      <w:pPr>
        <w:widowControl w:val="0"/>
        <w:tabs>
          <w:tab w:val="left" w:pos="220"/>
          <w:tab w:val="left" w:pos="720"/>
        </w:tabs>
        <w:autoSpaceDE w:val="0"/>
        <w:autoSpaceDN w:val="0"/>
        <w:adjustRightInd w:val="0"/>
        <w:spacing w:line="320" w:lineRule="atLeast"/>
        <w:jc w:val="both"/>
        <w:rPr>
          <w:rFonts w:cs="Verdana"/>
          <w:color w:val="000000" w:themeColor="text1"/>
        </w:rPr>
      </w:pPr>
      <w:r w:rsidRPr="00240C73">
        <w:rPr>
          <w:rFonts w:cs="Verdana"/>
          <w:color w:val="000000" w:themeColor="text1"/>
        </w:rPr>
        <w:t>C =735.5038</w:t>
      </w:r>
    </w:p>
    <w:p w14:paraId="50408045" w14:textId="6F23CD6D" w:rsidR="00240C73" w:rsidRPr="00240C73" w:rsidRDefault="00240C73" w:rsidP="00240C73">
      <w:pPr>
        <w:widowControl w:val="0"/>
        <w:tabs>
          <w:tab w:val="left" w:pos="220"/>
          <w:tab w:val="left" w:pos="720"/>
        </w:tabs>
        <w:autoSpaceDE w:val="0"/>
        <w:autoSpaceDN w:val="0"/>
        <w:adjustRightInd w:val="0"/>
        <w:spacing w:line="320" w:lineRule="atLeast"/>
        <w:jc w:val="both"/>
        <w:rPr>
          <w:rFonts w:cs="Verdana"/>
          <w:color w:val="000000" w:themeColor="text1"/>
        </w:rPr>
      </w:pPr>
      <w:r w:rsidRPr="00240C73">
        <w:rPr>
          <w:rFonts w:cs="Verdana"/>
          <w:color w:val="000000" w:themeColor="text1"/>
        </w:rPr>
        <w:t>E =34.4807</w:t>
      </w:r>
    </w:p>
    <w:p w14:paraId="1CD33E85" w14:textId="327289F8" w:rsidR="00240C73" w:rsidRPr="00240C73" w:rsidRDefault="00240C73" w:rsidP="00240C73">
      <w:pPr>
        <w:widowControl w:val="0"/>
        <w:tabs>
          <w:tab w:val="left" w:pos="220"/>
          <w:tab w:val="left" w:pos="720"/>
        </w:tabs>
        <w:autoSpaceDE w:val="0"/>
        <w:autoSpaceDN w:val="0"/>
        <w:adjustRightInd w:val="0"/>
        <w:spacing w:line="320" w:lineRule="atLeast"/>
        <w:jc w:val="both"/>
        <w:rPr>
          <w:rFonts w:cs="Verdana"/>
          <w:color w:val="000000" w:themeColor="text1"/>
        </w:rPr>
      </w:pPr>
      <w:r w:rsidRPr="00240C73">
        <w:rPr>
          <w:rFonts w:cs="Verdana"/>
          <w:color w:val="000000" w:themeColor="text1"/>
        </w:rPr>
        <w:t>total_entropy =21.3309</w:t>
      </w:r>
    </w:p>
    <w:p w14:paraId="2B0604B6" w14:textId="076B6381" w:rsidR="00FA7DA6" w:rsidRPr="005D4CA7" w:rsidRDefault="00240C73" w:rsidP="00240C73">
      <w:pPr>
        <w:widowControl w:val="0"/>
        <w:tabs>
          <w:tab w:val="left" w:pos="220"/>
          <w:tab w:val="left" w:pos="720"/>
        </w:tabs>
        <w:autoSpaceDE w:val="0"/>
        <w:autoSpaceDN w:val="0"/>
        <w:adjustRightInd w:val="0"/>
        <w:spacing w:line="320" w:lineRule="atLeast"/>
        <w:jc w:val="both"/>
        <w:rPr>
          <w:rFonts w:cs="Verdana"/>
          <w:color w:val="000000" w:themeColor="text1"/>
        </w:rPr>
      </w:pPr>
      <w:r w:rsidRPr="00240C73">
        <w:rPr>
          <w:rFonts w:cs="Verdana"/>
          <w:color w:val="000000" w:themeColor="text1"/>
        </w:rPr>
        <w:t>&gt;&gt;</w:t>
      </w:r>
    </w:p>
    <w:p w14:paraId="019037AC" w14:textId="337C620C" w:rsidR="00B75057" w:rsidRDefault="00B75057" w:rsidP="00E83648">
      <w:pPr>
        <w:jc w:val="both"/>
        <w:rPr>
          <w:color w:val="000000" w:themeColor="text1"/>
        </w:rPr>
      </w:pPr>
    </w:p>
    <w:p w14:paraId="0A5DD5A7" w14:textId="67E29A01" w:rsidR="00C02A02" w:rsidRPr="0002384B" w:rsidRDefault="00C02A02" w:rsidP="00C02A02">
      <w:pPr>
        <w:jc w:val="both"/>
        <w:rPr>
          <w:rFonts w:cs="Times New Roman"/>
          <w:color w:val="000000" w:themeColor="text1"/>
        </w:rPr>
      </w:pPr>
      <w:r w:rsidRPr="00A75EB4">
        <w:rPr>
          <w:rFonts w:cs="Times New Roman"/>
          <w:color w:val="000000" w:themeColor="text1"/>
        </w:rPr>
        <w:t>For further detail, including the argument l</w:t>
      </w:r>
      <w:r>
        <w:rPr>
          <w:rFonts w:cs="Times New Roman"/>
          <w:color w:val="000000" w:themeColor="text1"/>
        </w:rPr>
        <w:t xml:space="preserve">ist, type "help dynamic_complexity“ </w:t>
      </w:r>
      <w:r w:rsidRPr="00A75EB4">
        <w:rPr>
          <w:rFonts w:cs="Times New Roman"/>
          <w:color w:val="000000" w:themeColor="text1"/>
        </w:rPr>
        <w:t>on MATLAB prompt.</w:t>
      </w:r>
    </w:p>
    <w:p w14:paraId="14B47DBB" w14:textId="77777777" w:rsidR="00B75057" w:rsidRDefault="00B75057" w:rsidP="00E83648">
      <w:pPr>
        <w:jc w:val="both"/>
      </w:pPr>
    </w:p>
    <w:p w14:paraId="1A2E5049" w14:textId="77777777" w:rsidR="00C01C20" w:rsidRDefault="00B75057" w:rsidP="00E83648">
      <w:pPr>
        <w:jc w:val="both"/>
      </w:pPr>
      <w:r>
        <w:t>The</w:t>
      </w:r>
      <w:r w:rsidR="00E456C1">
        <w:t>re is another</w:t>
      </w:r>
      <w:r>
        <w:t xml:space="preserve"> variant </w:t>
      </w:r>
      <w:r w:rsidR="00E456C1">
        <w:t xml:space="preserve">of dynamic complexity metric that </w:t>
      </w:r>
      <w:r>
        <w:t>looks through the computational lens and computes a vector of attributes rela</w:t>
      </w:r>
      <w:r w:rsidR="009A4287">
        <w:t xml:space="preserve">ted to dynamic complexity. This </w:t>
      </w:r>
      <w:r>
        <w:t>require</w:t>
      </w:r>
      <w:r w:rsidR="009A4287">
        <w:t>s</w:t>
      </w:r>
      <w:r>
        <w:t xml:space="preserve"> access to explicit mathematical models for the complete system.  </w:t>
      </w:r>
      <w:r w:rsidR="00C06C1A">
        <w:t xml:space="preserve">There are 4 factors attributed to dynamic complexity in this approach: </w:t>
      </w:r>
    </w:p>
    <w:p w14:paraId="64E3A9BF" w14:textId="77777777" w:rsidR="00C01C20" w:rsidRDefault="00C01C20" w:rsidP="00E83648">
      <w:pPr>
        <w:jc w:val="both"/>
      </w:pPr>
    </w:p>
    <w:p w14:paraId="54E95669" w14:textId="718CD0B2" w:rsidR="00E21B23" w:rsidRDefault="00C01C20" w:rsidP="00E83648">
      <w:pPr>
        <w:jc w:val="both"/>
      </w:pPr>
      <w:r>
        <w:t xml:space="preserve">(1) Computational Complexity: The notion of complexity captured here is </w:t>
      </w:r>
      <w:r w:rsidR="00BE366D">
        <w:t>rel</w:t>
      </w:r>
      <w:r>
        <w:t>a</w:t>
      </w:r>
      <w:r w:rsidR="00BE366D">
        <w:t>t</w:t>
      </w:r>
      <w:r>
        <w:t>ed to the amount of CPU time and the memory storage required for such a task.</w:t>
      </w:r>
    </w:p>
    <w:p w14:paraId="5973F5FB" w14:textId="4AD101C2" w:rsidR="00EC7FE0" w:rsidRDefault="00BE366D" w:rsidP="00E83648">
      <w:pPr>
        <w:jc w:val="both"/>
      </w:pPr>
      <w:r>
        <w:t xml:space="preserve">(2) Dimensional Complexity: </w:t>
      </w:r>
      <w:r w:rsidR="002B19D0">
        <w:t>The dimensional complexity is based on the size of the underlying state space.</w:t>
      </w:r>
    </w:p>
    <w:p w14:paraId="00EAE54D" w14:textId="77777777" w:rsidR="00F85682" w:rsidRDefault="002B19D0" w:rsidP="00F85682">
      <w:r>
        <w:t xml:space="preserve">(3) </w:t>
      </w:r>
      <w:r w:rsidR="00D81B22">
        <w:t xml:space="preserve">Nonlinear Complexity: </w:t>
      </w:r>
      <w:r w:rsidR="00F85682">
        <w:t xml:space="preserve">Motivated by techniques used to prove well-posedness of nonlinear systems, we suggest the following metric to quantify NDC. </w:t>
      </w:r>
    </w:p>
    <w:p w14:paraId="4E6B61EF" w14:textId="77777777" w:rsidR="00F85682" w:rsidRDefault="00F85682" w:rsidP="00F85682">
      <w:r>
        <w:pict w14:anchorId="5287DE1C">
          <v:shape id="_x0000_s1026" type="#_x0000_t75" style="position:absolute;margin-left:187pt;margin-top:1.65pt;width:75.4pt;height:39.3pt;z-index:251659264">
            <v:imagedata r:id="rId12" o:title=""/>
          </v:shape>
          <o:OLEObject Type="Embed" ProgID="Equation.3" ShapeID="_x0000_s1026" DrawAspect="Content" ObjectID="_1252713527" r:id="rId13"/>
        </w:pict>
      </w:r>
      <w:r>
        <w:tab/>
      </w:r>
      <w:r>
        <w:tab/>
      </w:r>
    </w:p>
    <w:p w14:paraId="0898F90D" w14:textId="77777777" w:rsidR="00F85682" w:rsidRDefault="00F85682" w:rsidP="00F85682"/>
    <w:p w14:paraId="44828A62" w14:textId="77777777" w:rsidR="00F85682" w:rsidRDefault="00F85682" w:rsidP="00F85682">
      <w:pPr>
        <w:jc w:val="both"/>
      </w:pPr>
    </w:p>
    <w:p w14:paraId="50B07F71" w14:textId="7B42A2AB" w:rsidR="00EC7FE0" w:rsidRDefault="00F85682" w:rsidP="00F85682">
      <w:pPr>
        <w:jc w:val="both"/>
      </w:pPr>
      <w:r>
        <w:t xml:space="preserve">Here, </w:t>
      </w:r>
      <w:r>
        <w:rPr>
          <w:i/>
        </w:rPr>
        <w:t>NL</w:t>
      </w:r>
      <w:r>
        <w:t xml:space="preserve"> denotes the nonlinear part of the system dynamics and </w:t>
      </w:r>
      <w:r>
        <w:rPr>
          <w:i/>
        </w:rPr>
        <w:t>L</w:t>
      </w:r>
      <w:r>
        <w:t xml:space="preserve"> denotes the linear part. The NDC is defined as the ratio of norm of the nonlinear part to norm of the linear part.</w:t>
      </w:r>
    </w:p>
    <w:p w14:paraId="2712CC9B" w14:textId="16D69E53" w:rsidR="009958E4" w:rsidRPr="00E03310" w:rsidRDefault="003B7C43" w:rsidP="009958E4">
      <w:r>
        <w:t xml:space="preserve">(4) </w:t>
      </w:r>
      <w:r w:rsidR="009958E4">
        <w:t xml:space="preserve">Time Scale Complexity: If the system dynamics has a mixture of oscillatory and slow modes, the analysis and simulation becomes nontrivial. We first form a vector consisting of all the time scale differences in the system and then take the L2 norm of this vector. </w:t>
      </w:r>
    </w:p>
    <w:p w14:paraId="1E15E30D" w14:textId="7215D6C5" w:rsidR="00EC7FE0" w:rsidRDefault="00EC7FE0" w:rsidP="00E83648">
      <w:pPr>
        <w:jc w:val="both"/>
      </w:pPr>
    </w:p>
    <w:p w14:paraId="164573BD" w14:textId="3CDCD1EA" w:rsidR="00780059" w:rsidRDefault="00EF691A" w:rsidP="00E83648">
      <w:pPr>
        <w:jc w:val="both"/>
      </w:pPr>
      <w:r>
        <w:t>The table below shows the different com</w:t>
      </w:r>
      <w:r w:rsidR="00794096">
        <w:t>ponents of dynamic complexity for different</w:t>
      </w:r>
      <w:r>
        <w:t xml:space="preserve"> Turbofan engine </w:t>
      </w:r>
      <w:r w:rsidR="00794096">
        <w:t>architectures</w:t>
      </w:r>
      <w:r>
        <w:t xml:space="preserve">. </w:t>
      </w:r>
    </w:p>
    <w:p w14:paraId="48B42AC3" w14:textId="77777777" w:rsidR="00EC7FE0" w:rsidRDefault="00EC7FE0" w:rsidP="00E83648">
      <w:pPr>
        <w:jc w:val="both"/>
      </w:pPr>
    </w:p>
    <w:tbl>
      <w:tblPr>
        <w:tblStyle w:val="TableGrid"/>
        <w:tblW w:w="8943" w:type="dxa"/>
        <w:tblLook w:val="0000" w:firstRow="0" w:lastRow="0" w:firstColumn="0" w:lastColumn="0" w:noHBand="0" w:noVBand="0"/>
      </w:tblPr>
      <w:tblGrid>
        <w:gridCol w:w="1818"/>
        <w:gridCol w:w="990"/>
        <w:gridCol w:w="1080"/>
        <w:gridCol w:w="1260"/>
        <w:gridCol w:w="1440"/>
        <w:gridCol w:w="1170"/>
        <w:gridCol w:w="1185"/>
      </w:tblGrid>
      <w:tr w:rsidR="00945B46" w:rsidRPr="001E7789" w14:paraId="38F7DB97" w14:textId="77777777" w:rsidTr="00945B46">
        <w:trPr>
          <w:trHeight w:val="593"/>
        </w:trPr>
        <w:tc>
          <w:tcPr>
            <w:tcW w:w="1818" w:type="dxa"/>
          </w:tcPr>
          <w:p w14:paraId="24A3FF21" w14:textId="12C689DF" w:rsidR="00EC7FE0" w:rsidRPr="002C52B1" w:rsidRDefault="002C52B1" w:rsidP="00C06C1A">
            <w:r w:rsidRPr="002C52B1">
              <w:rPr>
                <w:b/>
                <w:bCs/>
              </w:rPr>
              <w:t xml:space="preserve">Dynamic </w:t>
            </w:r>
            <w:r w:rsidR="00EC7FE0" w:rsidRPr="002C52B1">
              <w:rPr>
                <w:b/>
                <w:bCs/>
              </w:rPr>
              <w:t>Complexity</w:t>
            </w:r>
          </w:p>
        </w:tc>
        <w:tc>
          <w:tcPr>
            <w:tcW w:w="990" w:type="dxa"/>
          </w:tcPr>
          <w:p w14:paraId="427F5A4C" w14:textId="77777777" w:rsidR="00EC7FE0" w:rsidRPr="002C52B1" w:rsidRDefault="00EC7FE0" w:rsidP="00C06C1A">
            <w:pPr>
              <w:rPr>
                <w:b/>
                <w:bCs/>
              </w:rPr>
            </w:pPr>
            <w:r w:rsidRPr="002C52B1">
              <w:rPr>
                <w:b/>
                <w:bCs/>
              </w:rPr>
              <w:t>1 SP T</w:t>
            </w:r>
          </w:p>
          <w:p w14:paraId="2AB7F020" w14:textId="77777777" w:rsidR="00EC7FE0" w:rsidRPr="002C52B1" w:rsidRDefault="00EC7FE0" w:rsidP="00C06C1A">
            <w:pPr>
              <w:rPr>
                <w:b/>
                <w:bCs/>
              </w:rPr>
            </w:pPr>
          </w:p>
        </w:tc>
        <w:tc>
          <w:tcPr>
            <w:tcW w:w="1080" w:type="dxa"/>
          </w:tcPr>
          <w:p w14:paraId="3C4E92D2" w14:textId="77777777" w:rsidR="00EC7FE0" w:rsidRPr="002C52B1" w:rsidRDefault="00EC7FE0" w:rsidP="00C06C1A">
            <w:pPr>
              <w:rPr>
                <w:b/>
                <w:bCs/>
              </w:rPr>
            </w:pPr>
            <w:r w:rsidRPr="002C52B1">
              <w:rPr>
                <w:b/>
                <w:bCs/>
              </w:rPr>
              <w:t>2 SP T</w:t>
            </w:r>
          </w:p>
          <w:p w14:paraId="2D6362B9" w14:textId="77777777" w:rsidR="00EC7FE0" w:rsidRPr="002C52B1" w:rsidRDefault="00EC7FE0" w:rsidP="00C06C1A">
            <w:pPr>
              <w:rPr>
                <w:b/>
                <w:bCs/>
                <w:i/>
                <w:iCs/>
              </w:rPr>
            </w:pPr>
          </w:p>
        </w:tc>
        <w:tc>
          <w:tcPr>
            <w:tcW w:w="1260" w:type="dxa"/>
          </w:tcPr>
          <w:p w14:paraId="58CF2447" w14:textId="77777777" w:rsidR="00EC7FE0" w:rsidRPr="002C52B1" w:rsidRDefault="00EC7FE0" w:rsidP="00C06C1A">
            <w:pPr>
              <w:rPr>
                <w:b/>
                <w:bCs/>
              </w:rPr>
            </w:pPr>
            <w:r w:rsidRPr="002C52B1">
              <w:rPr>
                <w:b/>
                <w:bCs/>
              </w:rPr>
              <w:t>2.5 SP T</w:t>
            </w:r>
          </w:p>
          <w:p w14:paraId="1DAFA62A" w14:textId="77777777" w:rsidR="00EC7FE0" w:rsidRPr="002C52B1" w:rsidRDefault="00EC7FE0" w:rsidP="00C06C1A">
            <w:pPr>
              <w:rPr>
                <w:b/>
                <w:bCs/>
                <w:i/>
                <w:iCs/>
              </w:rPr>
            </w:pPr>
          </w:p>
        </w:tc>
        <w:tc>
          <w:tcPr>
            <w:tcW w:w="1440" w:type="dxa"/>
          </w:tcPr>
          <w:p w14:paraId="76866216" w14:textId="77777777" w:rsidR="00EC7FE0" w:rsidRPr="002C52B1" w:rsidRDefault="00EC7FE0" w:rsidP="00C06C1A">
            <w:pPr>
              <w:rPr>
                <w:b/>
                <w:bCs/>
              </w:rPr>
            </w:pPr>
            <w:r w:rsidRPr="002C52B1">
              <w:rPr>
                <w:b/>
                <w:bCs/>
              </w:rPr>
              <w:t>3 SP T</w:t>
            </w:r>
          </w:p>
          <w:p w14:paraId="1C6DD51D" w14:textId="77777777" w:rsidR="00EC7FE0" w:rsidRPr="002C52B1" w:rsidRDefault="00EC7FE0" w:rsidP="00C06C1A">
            <w:pPr>
              <w:rPr>
                <w:b/>
                <w:bCs/>
                <w:i/>
                <w:iCs/>
              </w:rPr>
            </w:pPr>
          </w:p>
        </w:tc>
        <w:tc>
          <w:tcPr>
            <w:tcW w:w="1170" w:type="dxa"/>
          </w:tcPr>
          <w:p w14:paraId="3C957B66" w14:textId="77777777" w:rsidR="00EC7FE0" w:rsidRPr="002C52B1" w:rsidRDefault="00EC7FE0" w:rsidP="00C06C1A">
            <w:pPr>
              <w:rPr>
                <w:b/>
                <w:bCs/>
              </w:rPr>
            </w:pPr>
            <w:r w:rsidRPr="002C52B1">
              <w:rPr>
                <w:b/>
                <w:bCs/>
              </w:rPr>
              <w:t>5 SP T</w:t>
            </w:r>
          </w:p>
        </w:tc>
        <w:tc>
          <w:tcPr>
            <w:tcW w:w="1185" w:type="dxa"/>
          </w:tcPr>
          <w:p w14:paraId="4DABC4EE" w14:textId="77777777" w:rsidR="00EC7FE0" w:rsidRPr="002C52B1" w:rsidRDefault="00EC7FE0" w:rsidP="00C06C1A">
            <w:pPr>
              <w:rPr>
                <w:b/>
                <w:bCs/>
              </w:rPr>
            </w:pPr>
            <w:r w:rsidRPr="002C52B1">
              <w:rPr>
                <w:b/>
                <w:bCs/>
              </w:rPr>
              <w:t>12 SP T</w:t>
            </w:r>
          </w:p>
          <w:p w14:paraId="51AEC63C" w14:textId="77777777" w:rsidR="00EC7FE0" w:rsidRPr="002C52B1" w:rsidRDefault="00EC7FE0" w:rsidP="00C06C1A">
            <w:pPr>
              <w:rPr>
                <w:b/>
                <w:bCs/>
              </w:rPr>
            </w:pPr>
          </w:p>
        </w:tc>
      </w:tr>
      <w:tr w:rsidR="00945B46" w:rsidRPr="001E7789" w14:paraId="2A47846F" w14:textId="77777777" w:rsidTr="00945B46">
        <w:trPr>
          <w:trHeight w:val="530"/>
        </w:trPr>
        <w:tc>
          <w:tcPr>
            <w:tcW w:w="1818" w:type="dxa"/>
          </w:tcPr>
          <w:p w14:paraId="17B009FF" w14:textId="77777777" w:rsidR="00EC7FE0" w:rsidRPr="002C52B1" w:rsidRDefault="00EC7FE0" w:rsidP="00C06C1A">
            <w:pPr>
              <w:rPr>
                <w:sz w:val="22"/>
                <w:szCs w:val="22"/>
              </w:rPr>
            </w:pPr>
            <w:r w:rsidRPr="002C52B1">
              <w:rPr>
                <w:sz w:val="22"/>
                <w:szCs w:val="22"/>
              </w:rPr>
              <w:t>Computational</w:t>
            </w:r>
          </w:p>
        </w:tc>
        <w:tc>
          <w:tcPr>
            <w:tcW w:w="990" w:type="dxa"/>
          </w:tcPr>
          <w:p w14:paraId="577C42D1" w14:textId="77777777" w:rsidR="00EC7FE0" w:rsidRPr="002C52B1" w:rsidRDefault="00EC7FE0" w:rsidP="00C06C1A">
            <w:pPr>
              <w:rPr>
                <w:sz w:val="22"/>
                <w:szCs w:val="22"/>
              </w:rPr>
            </w:pPr>
            <w:r w:rsidRPr="002C52B1">
              <w:rPr>
                <w:sz w:val="22"/>
                <w:szCs w:val="22"/>
              </w:rPr>
              <w:t>3.2</w:t>
            </w:r>
          </w:p>
        </w:tc>
        <w:tc>
          <w:tcPr>
            <w:tcW w:w="1080" w:type="dxa"/>
          </w:tcPr>
          <w:p w14:paraId="3717BCE3" w14:textId="77777777" w:rsidR="00EC7FE0" w:rsidRPr="002C52B1" w:rsidRDefault="00EC7FE0" w:rsidP="00C06C1A">
            <w:pPr>
              <w:rPr>
                <w:sz w:val="22"/>
                <w:szCs w:val="22"/>
              </w:rPr>
            </w:pPr>
            <w:r w:rsidRPr="002C52B1">
              <w:rPr>
                <w:sz w:val="22"/>
                <w:szCs w:val="22"/>
              </w:rPr>
              <w:t>9.7</w:t>
            </w:r>
          </w:p>
        </w:tc>
        <w:tc>
          <w:tcPr>
            <w:tcW w:w="1260" w:type="dxa"/>
          </w:tcPr>
          <w:p w14:paraId="24B6347F" w14:textId="77777777" w:rsidR="00EC7FE0" w:rsidRPr="002C52B1" w:rsidRDefault="00EC7FE0" w:rsidP="00C06C1A">
            <w:pPr>
              <w:rPr>
                <w:sz w:val="22"/>
                <w:szCs w:val="22"/>
              </w:rPr>
            </w:pPr>
            <w:r w:rsidRPr="002C52B1">
              <w:rPr>
                <w:sz w:val="22"/>
                <w:szCs w:val="22"/>
              </w:rPr>
              <w:t>11.75</w:t>
            </w:r>
          </w:p>
        </w:tc>
        <w:tc>
          <w:tcPr>
            <w:tcW w:w="1440" w:type="dxa"/>
          </w:tcPr>
          <w:p w14:paraId="7D08B26B" w14:textId="77777777" w:rsidR="00EC7FE0" w:rsidRPr="002C52B1" w:rsidRDefault="00EC7FE0" w:rsidP="00945B46">
            <w:pPr>
              <w:ind w:left="72" w:right="210"/>
              <w:rPr>
                <w:sz w:val="22"/>
                <w:szCs w:val="22"/>
              </w:rPr>
            </w:pPr>
            <w:r w:rsidRPr="002C52B1">
              <w:rPr>
                <w:sz w:val="22"/>
                <w:szCs w:val="22"/>
              </w:rPr>
              <w:t>19</w:t>
            </w:r>
          </w:p>
        </w:tc>
        <w:tc>
          <w:tcPr>
            <w:tcW w:w="1170" w:type="dxa"/>
          </w:tcPr>
          <w:p w14:paraId="51B19B3F" w14:textId="77777777" w:rsidR="00EC7FE0" w:rsidRPr="002C52B1" w:rsidRDefault="00EC7FE0" w:rsidP="00C06C1A">
            <w:pPr>
              <w:rPr>
                <w:sz w:val="22"/>
                <w:szCs w:val="22"/>
              </w:rPr>
            </w:pPr>
            <w:r w:rsidRPr="002C52B1">
              <w:rPr>
                <w:sz w:val="22"/>
                <w:szCs w:val="22"/>
              </w:rPr>
              <w:t>24</w:t>
            </w:r>
          </w:p>
        </w:tc>
        <w:tc>
          <w:tcPr>
            <w:tcW w:w="1185" w:type="dxa"/>
          </w:tcPr>
          <w:p w14:paraId="259D9AC7" w14:textId="77777777" w:rsidR="00EC7FE0" w:rsidRPr="002C52B1" w:rsidRDefault="00EC7FE0" w:rsidP="00C06C1A">
            <w:pPr>
              <w:rPr>
                <w:sz w:val="22"/>
                <w:szCs w:val="22"/>
              </w:rPr>
            </w:pPr>
            <w:r w:rsidRPr="002C52B1">
              <w:rPr>
                <w:sz w:val="22"/>
                <w:szCs w:val="22"/>
              </w:rPr>
              <w:t>572</w:t>
            </w:r>
          </w:p>
        </w:tc>
      </w:tr>
      <w:tr w:rsidR="00945B46" w:rsidRPr="001E7789" w14:paraId="4471C436" w14:textId="77777777" w:rsidTr="00945B46">
        <w:trPr>
          <w:trHeight w:val="530"/>
        </w:trPr>
        <w:tc>
          <w:tcPr>
            <w:tcW w:w="1818" w:type="dxa"/>
          </w:tcPr>
          <w:p w14:paraId="14B05C63" w14:textId="77777777" w:rsidR="00EC7FE0" w:rsidRPr="002C52B1" w:rsidRDefault="00EC7FE0" w:rsidP="00C06C1A">
            <w:pPr>
              <w:rPr>
                <w:sz w:val="22"/>
                <w:szCs w:val="22"/>
              </w:rPr>
            </w:pPr>
            <w:r w:rsidRPr="002C52B1">
              <w:rPr>
                <w:sz w:val="22"/>
                <w:szCs w:val="22"/>
              </w:rPr>
              <w:t>Dimensional</w:t>
            </w:r>
          </w:p>
        </w:tc>
        <w:tc>
          <w:tcPr>
            <w:tcW w:w="990" w:type="dxa"/>
          </w:tcPr>
          <w:p w14:paraId="4CD4EF12" w14:textId="77777777" w:rsidR="00EC7FE0" w:rsidRPr="002C52B1" w:rsidRDefault="00EC7FE0" w:rsidP="00C06C1A">
            <w:pPr>
              <w:rPr>
                <w:sz w:val="22"/>
                <w:szCs w:val="22"/>
              </w:rPr>
            </w:pPr>
            <w:r w:rsidRPr="002C52B1">
              <w:rPr>
                <w:sz w:val="22"/>
                <w:szCs w:val="22"/>
              </w:rPr>
              <w:t>11</w:t>
            </w:r>
          </w:p>
        </w:tc>
        <w:tc>
          <w:tcPr>
            <w:tcW w:w="1080" w:type="dxa"/>
          </w:tcPr>
          <w:p w14:paraId="192B86E5" w14:textId="77777777" w:rsidR="00EC7FE0" w:rsidRPr="002C52B1" w:rsidRDefault="00EC7FE0" w:rsidP="00C06C1A">
            <w:pPr>
              <w:rPr>
                <w:i/>
                <w:iCs/>
                <w:sz w:val="22"/>
                <w:szCs w:val="22"/>
              </w:rPr>
            </w:pPr>
            <w:r w:rsidRPr="002C52B1">
              <w:rPr>
                <w:sz w:val="22"/>
                <w:szCs w:val="22"/>
              </w:rPr>
              <w:t>15</w:t>
            </w:r>
          </w:p>
        </w:tc>
        <w:tc>
          <w:tcPr>
            <w:tcW w:w="1260" w:type="dxa"/>
          </w:tcPr>
          <w:p w14:paraId="35E2AD93" w14:textId="77777777" w:rsidR="00EC7FE0" w:rsidRPr="002C52B1" w:rsidRDefault="00EC7FE0" w:rsidP="00C06C1A">
            <w:pPr>
              <w:rPr>
                <w:sz w:val="22"/>
                <w:szCs w:val="22"/>
              </w:rPr>
            </w:pPr>
            <w:r w:rsidRPr="002C52B1">
              <w:rPr>
                <w:sz w:val="22"/>
                <w:szCs w:val="22"/>
              </w:rPr>
              <w:t>19</w:t>
            </w:r>
          </w:p>
        </w:tc>
        <w:tc>
          <w:tcPr>
            <w:tcW w:w="1440" w:type="dxa"/>
          </w:tcPr>
          <w:p w14:paraId="5429A496" w14:textId="77777777" w:rsidR="00EC7FE0" w:rsidRPr="002C52B1" w:rsidRDefault="00EC7FE0" w:rsidP="00C06C1A">
            <w:pPr>
              <w:rPr>
                <w:sz w:val="22"/>
                <w:szCs w:val="22"/>
              </w:rPr>
            </w:pPr>
            <w:r w:rsidRPr="002C52B1">
              <w:rPr>
                <w:sz w:val="22"/>
                <w:szCs w:val="22"/>
              </w:rPr>
              <w:t>20</w:t>
            </w:r>
          </w:p>
        </w:tc>
        <w:tc>
          <w:tcPr>
            <w:tcW w:w="1170" w:type="dxa"/>
          </w:tcPr>
          <w:p w14:paraId="5C9BF392" w14:textId="77777777" w:rsidR="00EC7FE0" w:rsidRPr="002C52B1" w:rsidRDefault="00EC7FE0" w:rsidP="00C06C1A">
            <w:pPr>
              <w:rPr>
                <w:sz w:val="22"/>
                <w:szCs w:val="22"/>
              </w:rPr>
            </w:pPr>
            <w:r w:rsidRPr="002C52B1">
              <w:rPr>
                <w:sz w:val="22"/>
                <w:szCs w:val="22"/>
              </w:rPr>
              <w:t>29</w:t>
            </w:r>
          </w:p>
        </w:tc>
        <w:tc>
          <w:tcPr>
            <w:tcW w:w="1185" w:type="dxa"/>
          </w:tcPr>
          <w:p w14:paraId="65DC0326" w14:textId="77777777" w:rsidR="00EC7FE0" w:rsidRPr="002C52B1" w:rsidRDefault="00EC7FE0" w:rsidP="00C06C1A">
            <w:pPr>
              <w:rPr>
                <w:sz w:val="22"/>
                <w:szCs w:val="22"/>
              </w:rPr>
            </w:pPr>
            <w:r w:rsidRPr="002C52B1">
              <w:rPr>
                <w:sz w:val="22"/>
                <w:szCs w:val="22"/>
              </w:rPr>
              <w:t>57</w:t>
            </w:r>
          </w:p>
        </w:tc>
      </w:tr>
      <w:tr w:rsidR="00945B46" w:rsidRPr="001E7789" w14:paraId="007A0AAF" w14:textId="77777777" w:rsidTr="00945B46">
        <w:trPr>
          <w:trHeight w:val="440"/>
        </w:trPr>
        <w:tc>
          <w:tcPr>
            <w:tcW w:w="1818" w:type="dxa"/>
          </w:tcPr>
          <w:p w14:paraId="5B812BAD" w14:textId="77777777" w:rsidR="00EC7FE0" w:rsidRPr="002C52B1" w:rsidRDefault="00EC7FE0" w:rsidP="00C06C1A">
            <w:pPr>
              <w:rPr>
                <w:sz w:val="22"/>
                <w:szCs w:val="22"/>
              </w:rPr>
            </w:pPr>
            <w:r w:rsidRPr="002C52B1">
              <w:rPr>
                <w:sz w:val="22"/>
                <w:szCs w:val="22"/>
              </w:rPr>
              <w:t>Nonlinear</w:t>
            </w:r>
          </w:p>
        </w:tc>
        <w:tc>
          <w:tcPr>
            <w:tcW w:w="990" w:type="dxa"/>
          </w:tcPr>
          <w:p w14:paraId="05756072" w14:textId="77777777" w:rsidR="00EC7FE0" w:rsidRPr="002C52B1" w:rsidRDefault="00EC7FE0" w:rsidP="00C06C1A">
            <w:pPr>
              <w:rPr>
                <w:sz w:val="22"/>
                <w:szCs w:val="22"/>
              </w:rPr>
            </w:pPr>
            <w:r w:rsidRPr="002C52B1">
              <w:rPr>
                <w:sz w:val="22"/>
                <w:szCs w:val="22"/>
              </w:rPr>
              <w:t>1.5</w:t>
            </w:r>
          </w:p>
        </w:tc>
        <w:tc>
          <w:tcPr>
            <w:tcW w:w="1080" w:type="dxa"/>
          </w:tcPr>
          <w:p w14:paraId="72235FB6" w14:textId="77777777" w:rsidR="00EC7FE0" w:rsidRPr="002C52B1" w:rsidRDefault="00EC7FE0" w:rsidP="00C06C1A">
            <w:pPr>
              <w:rPr>
                <w:sz w:val="22"/>
                <w:szCs w:val="22"/>
              </w:rPr>
            </w:pPr>
            <w:r w:rsidRPr="002C52B1">
              <w:rPr>
                <w:sz w:val="22"/>
                <w:szCs w:val="22"/>
              </w:rPr>
              <w:t>4.6</w:t>
            </w:r>
          </w:p>
        </w:tc>
        <w:tc>
          <w:tcPr>
            <w:tcW w:w="1260" w:type="dxa"/>
          </w:tcPr>
          <w:p w14:paraId="521BC9D8" w14:textId="77777777" w:rsidR="00EC7FE0" w:rsidRPr="002C52B1" w:rsidRDefault="00EC7FE0" w:rsidP="00C06C1A">
            <w:pPr>
              <w:rPr>
                <w:sz w:val="22"/>
                <w:szCs w:val="22"/>
              </w:rPr>
            </w:pPr>
            <w:r w:rsidRPr="002C52B1">
              <w:rPr>
                <w:sz w:val="22"/>
                <w:szCs w:val="22"/>
              </w:rPr>
              <w:t>6.4</w:t>
            </w:r>
          </w:p>
        </w:tc>
        <w:tc>
          <w:tcPr>
            <w:tcW w:w="1440" w:type="dxa"/>
          </w:tcPr>
          <w:p w14:paraId="0F1B56A3" w14:textId="77777777" w:rsidR="00EC7FE0" w:rsidRPr="002C52B1" w:rsidRDefault="00EC7FE0" w:rsidP="00C06C1A">
            <w:pPr>
              <w:rPr>
                <w:sz w:val="22"/>
                <w:szCs w:val="22"/>
              </w:rPr>
            </w:pPr>
            <w:r w:rsidRPr="002C52B1">
              <w:rPr>
                <w:sz w:val="22"/>
                <w:szCs w:val="22"/>
              </w:rPr>
              <w:t>7.8</w:t>
            </w:r>
          </w:p>
        </w:tc>
        <w:tc>
          <w:tcPr>
            <w:tcW w:w="1170" w:type="dxa"/>
          </w:tcPr>
          <w:p w14:paraId="26D765A9" w14:textId="77777777" w:rsidR="00EC7FE0" w:rsidRPr="002C52B1" w:rsidRDefault="00EC7FE0" w:rsidP="00C06C1A">
            <w:pPr>
              <w:rPr>
                <w:sz w:val="22"/>
                <w:szCs w:val="22"/>
              </w:rPr>
            </w:pPr>
            <w:r w:rsidRPr="002C52B1">
              <w:rPr>
                <w:sz w:val="22"/>
                <w:szCs w:val="22"/>
              </w:rPr>
              <w:t>14</w:t>
            </w:r>
          </w:p>
        </w:tc>
        <w:tc>
          <w:tcPr>
            <w:tcW w:w="1185" w:type="dxa"/>
          </w:tcPr>
          <w:p w14:paraId="3063D1F2" w14:textId="77777777" w:rsidR="00EC7FE0" w:rsidRPr="002C52B1" w:rsidRDefault="00EC7FE0" w:rsidP="00C06C1A">
            <w:pPr>
              <w:rPr>
                <w:sz w:val="22"/>
                <w:szCs w:val="22"/>
              </w:rPr>
            </w:pPr>
            <w:r w:rsidRPr="002C52B1">
              <w:rPr>
                <w:sz w:val="22"/>
                <w:szCs w:val="22"/>
              </w:rPr>
              <w:t>35.9</w:t>
            </w:r>
          </w:p>
        </w:tc>
      </w:tr>
      <w:tr w:rsidR="00945B46" w:rsidRPr="001E7789" w14:paraId="3309B215" w14:textId="77777777" w:rsidTr="00945B46">
        <w:trPr>
          <w:trHeight w:val="521"/>
        </w:trPr>
        <w:tc>
          <w:tcPr>
            <w:tcW w:w="1818" w:type="dxa"/>
          </w:tcPr>
          <w:p w14:paraId="3B765258" w14:textId="77777777" w:rsidR="00EC7FE0" w:rsidRPr="002C52B1" w:rsidRDefault="00EC7FE0" w:rsidP="00C06C1A">
            <w:pPr>
              <w:rPr>
                <w:sz w:val="22"/>
                <w:szCs w:val="22"/>
              </w:rPr>
            </w:pPr>
            <w:r w:rsidRPr="002C52B1">
              <w:rPr>
                <w:sz w:val="22"/>
                <w:szCs w:val="22"/>
              </w:rPr>
              <w:t>Time scale</w:t>
            </w:r>
          </w:p>
        </w:tc>
        <w:tc>
          <w:tcPr>
            <w:tcW w:w="990" w:type="dxa"/>
          </w:tcPr>
          <w:p w14:paraId="4541D60E" w14:textId="77777777" w:rsidR="00EC7FE0" w:rsidRPr="002C52B1" w:rsidRDefault="00EC7FE0" w:rsidP="00C06C1A">
            <w:pPr>
              <w:rPr>
                <w:sz w:val="22"/>
                <w:szCs w:val="22"/>
              </w:rPr>
            </w:pPr>
            <w:r w:rsidRPr="002C52B1">
              <w:rPr>
                <w:sz w:val="22"/>
                <w:szCs w:val="22"/>
              </w:rPr>
              <w:t>91</w:t>
            </w:r>
          </w:p>
        </w:tc>
        <w:tc>
          <w:tcPr>
            <w:tcW w:w="1080" w:type="dxa"/>
          </w:tcPr>
          <w:p w14:paraId="4E95161F" w14:textId="77777777" w:rsidR="00EC7FE0" w:rsidRPr="002C52B1" w:rsidRDefault="00EC7FE0" w:rsidP="00C06C1A">
            <w:pPr>
              <w:rPr>
                <w:sz w:val="22"/>
                <w:szCs w:val="22"/>
              </w:rPr>
            </w:pPr>
            <w:r w:rsidRPr="002C52B1">
              <w:rPr>
                <w:sz w:val="22"/>
                <w:szCs w:val="22"/>
              </w:rPr>
              <w:t>129</w:t>
            </w:r>
          </w:p>
        </w:tc>
        <w:tc>
          <w:tcPr>
            <w:tcW w:w="1260" w:type="dxa"/>
          </w:tcPr>
          <w:p w14:paraId="487E7CBA" w14:textId="77777777" w:rsidR="00EC7FE0" w:rsidRPr="002C52B1" w:rsidRDefault="00EC7FE0" w:rsidP="00C06C1A">
            <w:pPr>
              <w:rPr>
                <w:sz w:val="22"/>
                <w:szCs w:val="22"/>
              </w:rPr>
            </w:pPr>
            <w:r w:rsidRPr="002C52B1">
              <w:rPr>
                <w:sz w:val="22"/>
                <w:szCs w:val="22"/>
              </w:rPr>
              <w:t>225</w:t>
            </w:r>
          </w:p>
        </w:tc>
        <w:tc>
          <w:tcPr>
            <w:tcW w:w="1440" w:type="dxa"/>
          </w:tcPr>
          <w:p w14:paraId="3783C0C4" w14:textId="77777777" w:rsidR="00EC7FE0" w:rsidRPr="002C52B1" w:rsidRDefault="00EC7FE0" w:rsidP="00C06C1A">
            <w:pPr>
              <w:rPr>
                <w:sz w:val="22"/>
                <w:szCs w:val="22"/>
              </w:rPr>
            </w:pPr>
            <w:r w:rsidRPr="002C52B1">
              <w:rPr>
                <w:sz w:val="22"/>
                <w:szCs w:val="22"/>
              </w:rPr>
              <w:t>185</w:t>
            </w:r>
          </w:p>
        </w:tc>
        <w:tc>
          <w:tcPr>
            <w:tcW w:w="1170" w:type="dxa"/>
          </w:tcPr>
          <w:p w14:paraId="5486E6D5" w14:textId="77777777" w:rsidR="00EC7FE0" w:rsidRPr="002C52B1" w:rsidRDefault="00EC7FE0" w:rsidP="00C06C1A">
            <w:pPr>
              <w:rPr>
                <w:sz w:val="22"/>
                <w:szCs w:val="22"/>
              </w:rPr>
            </w:pPr>
            <w:r w:rsidRPr="002C52B1">
              <w:rPr>
                <w:sz w:val="22"/>
                <w:szCs w:val="22"/>
              </w:rPr>
              <w:t>161</w:t>
            </w:r>
          </w:p>
        </w:tc>
        <w:tc>
          <w:tcPr>
            <w:tcW w:w="1185" w:type="dxa"/>
          </w:tcPr>
          <w:p w14:paraId="56526C18" w14:textId="77777777" w:rsidR="00EC7FE0" w:rsidRPr="002C52B1" w:rsidRDefault="00EC7FE0" w:rsidP="00C06C1A">
            <w:pPr>
              <w:rPr>
                <w:sz w:val="22"/>
                <w:szCs w:val="22"/>
              </w:rPr>
            </w:pPr>
            <w:r w:rsidRPr="002C52B1">
              <w:rPr>
                <w:sz w:val="22"/>
                <w:szCs w:val="22"/>
              </w:rPr>
              <w:t>234</w:t>
            </w:r>
          </w:p>
        </w:tc>
      </w:tr>
    </w:tbl>
    <w:p w14:paraId="42D947CB" w14:textId="77777777" w:rsidR="00EC7FE0" w:rsidRDefault="00EC7FE0" w:rsidP="00E83648">
      <w:pPr>
        <w:jc w:val="both"/>
      </w:pPr>
    </w:p>
    <w:p w14:paraId="732AF10A" w14:textId="524373EE" w:rsidR="00C30CD1" w:rsidRPr="00135101" w:rsidRDefault="00135101" w:rsidP="00E83648">
      <w:pPr>
        <w:jc w:val="both"/>
        <w:rPr>
          <w:b/>
        </w:rPr>
      </w:pPr>
      <w:r w:rsidRPr="00135101">
        <w:rPr>
          <w:b/>
        </w:rPr>
        <w:t>Usage:</w:t>
      </w:r>
    </w:p>
    <w:p w14:paraId="769F2460" w14:textId="2AD838E0" w:rsidR="00135101" w:rsidRDefault="00135101" w:rsidP="00E83648">
      <w:pPr>
        <w:jc w:val="both"/>
      </w:pPr>
      <w:r>
        <w:t xml:space="preserve">Function call </w:t>
      </w:r>
      <w:r w:rsidR="00BA3C6D">
        <w:t>–</w:t>
      </w:r>
      <w:r>
        <w:t xml:space="preserve"> </w:t>
      </w:r>
    </w:p>
    <w:p w14:paraId="51A1EEE3" w14:textId="362FF09B" w:rsidR="00BA3C6D" w:rsidRDefault="00BA3C6D" w:rsidP="00BA3C6D">
      <w:pPr>
        <w:jc w:val="both"/>
      </w:pPr>
      <w:r>
        <w:t>Main.m: Execute this script on the MATLAB prompt. There are 6 supported architecture in the current version and there reference is controlled by variable 'curr_arch_idx' on line #19. For example,set curr_arch_idx = 3 to execute 2.5 Spool Architecture.</w:t>
      </w:r>
    </w:p>
    <w:p w14:paraId="3E1A8BC0" w14:textId="77777777" w:rsidR="00A06224" w:rsidRDefault="00A06224" w:rsidP="00BA3C6D">
      <w:pPr>
        <w:jc w:val="both"/>
      </w:pPr>
    </w:p>
    <w:p w14:paraId="6BE8F0A9" w14:textId="77777777" w:rsidR="00D01E21" w:rsidRDefault="00D01E21" w:rsidP="00D01E21">
      <w:pPr>
        <w:jc w:val="both"/>
      </w:pPr>
      <w:r>
        <w:t xml:space="preserve">Example: </w:t>
      </w:r>
    </w:p>
    <w:p w14:paraId="7D49C976" w14:textId="626563AD" w:rsidR="00D01E21" w:rsidRDefault="00D01E21" w:rsidP="00D01E21">
      <w:pPr>
        <w:jc w:val="both"/>
      </w:pPr>
      <w:r>
        <w:t>&gt;&gt; Main</w:t>
      </w:r>
    </w:p>
    <w:p w14:paraId="12C2A251" w14:textId="77777777" w:rsidR="00D01E21" w:rsidRDefault="00D01E21" w:rsidP="00D01E21">
      <w:pPr>
        <w:jc w:val="both"/>
      </w:pPr>
      <w:r>
        <w:t>CD to Map Processing</w:t>
      </w:r>
    </w:p>
    <w:p w14:paraId="1B701AD8" w14:textId="4FD9A703" w:rsidR="00A06224" w:rsidRDefault="00D01E21" w:rsidP="00D01E21">
      <w:pPr>
        <w:jc w:val="both"/>
      </w:pPr>
      <w:r>
        <w:t>Running AutoLoad...</w:t>
      </w:r>
    </w:p>
    <w:p w14:paraId="66ADCD6B" w14:textId="205F2EDF" w:rsidR="00D01E21" w:rsidRDefault="00D01E21" w:rsidP="00D01E21">
      <w:pPr>
        <w:jc w:val="both"/>
      </w:pPr>
      <w:r>
        <w:t>……</w:t>
      </w:r>
    </w:p>
    <w:p w14:paraId="0D5BC047" w14:textId="4FAA2298" w:rsidR="00950037" w:rsidRDefault="00950037" w:rsidP="00950037">
      <w:pPr>
        <w:jc w:val="both"/>
      </w:pPr>
      <w:r>
        <w:t>dimensional_complexity =19</w:t>
      </w:r>
    </w:p>
    <w:p w14:paraId="4CFDEF5E" w14:textId="77777777" w:rsidR="00950037" w:rsidRDefault="00950037" w:rsidP="00950037">
      <w:pPr>
        <w:jc w:val="both"/>
      </w:pPr>
    </w:p>
    <w:p w14:paraId="6510296D" w14:textId="33E137B5" w:rsidR="00950037" w:rsidRDefault="00950037" w:rsidP="00950037">
      <w:pPr>
        <w:jc w:val="both"/>
      </w:pPr>
      <w:r>
        <w:t>computational_complexity =15.6333</w:t>
      </w:r>
    </w:p>
    <w:p w14:paraId="381229CB" w14:textId="77777777" w:rsidR="00950037" w:rsidRDefault="00950037" w:rsidP="00950037">
      <w:pPr>
        <w:jc w:val="both"/>
      </w:pPr>
    </w:p>
    <w:p w14:paraId="545FD24C" w14:textId="3C37C673" w:rsidR="00950037" w:rsidRDefault="00950037" w:rsidP="00950037">
      <w:pPr>
        <w:jc w:val="both"/>
      </w:pPr>
      <w:r>
        <w:t>nonlinear_complexity =6.3522</w:t>
      </w:r>
    </w:p>
    <w:p w14:paraId="3A7BF334" w14:textId="77777777" w:rsidR="00950037" w:rsidRDefault="00950037" w:rsidP="00950037">
      <w:pPr>
        <w:jc w:val="both"/>
      </w:pPr>
    </w:p>
    <w:p w14:paraId="382446A3" w14:textId="1A092301" w:rsidR="00950037" w:rsidRDefault="00950037" w:rsidP="00950037">
      <w:pPr>
        <w:jc w:val="both"/>
      </w:pPr>
      <w:r>
        <w:t>timescale_complexity =211.1204</w:t>
      </w:r>
    </w:p>
    <w:p w14:paraId="62B6B3EE" w14:textId="77777777" w:rsidR="00950037" w:rsidRDefault="00950037" w:rsidP="00950037">
      <w:pPr>
        <w:jc w:val="both"/>
      </w:pPr>
    </w:p>
    <w:p w14:paraId="7E95E6B1" w14:textId="16218DB3" w:rsidR="00D01E21" w:rsidRDefault="00950037" w:rsidP="00950037">
      <w:pPr>
        <w:jc w:val="both"/>
      </w:pPr>
      <w:r>
        <w:t>&gt;&gt;</w:t>
      </w:r>
    </w:p>
    <w:p w14:paraId="6B90ACDC" w14:textId="77777777" w:rsidR="00950037" w:rsidRDefault="00950037" w:rsidP="00950037">
      <w:pPr>
        <w:jc w:val="both"/>
      </w:pPr>
    </w:p>
    <w:p w14:paraId="28446969" w14:textId="06A39703" w:rsidR="00950037" w:rsidRDefault="00FA6B16" w:rsidP="00950037">
      <w:pPr>
        <w:jc w:val="both"/>
        <w:rPr>
          <w:b/>
        </w:rPr>
      </w:pPr>
      <w:r w:rsidRPr="00FA6B16">
        <w:rPr>
          <w:b/>
        </w:rPr>
        <w:t>Cycle Complexity Metric:</w:t>
      </w:r>
    </w:p>
    <w:p w14:paraId="4F106077" w14:textId="33C88692" w:rsidR="00E17336" w:rsidRDefault="00624EE2" w:rsidP="00950037">
      <w:pPr>
        <w:jc w:val="both"/>
        <w:rPr>
          <w:rFonts w:cs="Times"/>
          <w:color w:val="000000"/>
        </w:rPr>
      </w:pPr>
      <w:r w:rsidRPr="007978AE">
        <w:t>Cycle complexity is computed based on the underlying physical architecture of the system. This captures complexity arising from cycles alone in the physical architecture</w:t>
      </w:r>
      <w:r>
        <w:t xml:space="preserve">. </w:t>
      </w:r>
      <w:r w:rsidR="006D28D0">
        <w:rPr>
          <w:rFonts w:cs="Times"/>
          <w:color w:val="000000"/>
        </w:rPr>
        <w:t>At first for a given architecture</w:t>
      </w:r>
      <w:r w:rsidR="006D28D0" w:rsidRPr="006D28D0">
        <w:rPr>
          <w:rFonts w:cs="Times"/>
          <w:color w:val="000000"/>
        </w:rPr>
        <w:t xml:space="preserve"> we remove all sources and corresponding edges until no sources are left. For the obtained graph we construct the edge weighted adjacency matrix. Then we normalize the matrix so that the sum of all elements in the row is 1 by diving each element in the row by the sum of all weights in the row. If the row contains only zeros, we put 1 on the diagonal element in that row. For the obtained normalized matrix we compute eigenvalues.</w:t>
      </w:r>
      <w:r w:rsidR="006D28D0">
        <w:rPr>
          <w:rFonts w:cs="Times"/>
          <w:color w:val="000000"/>
        </w:rPr>
        <w:t xml:space="preserve"> </w:t>
      </w:r>
      <w:r w:rsidR="00506046" w:rsidRPr="00506046">
        <w:rPr>
          <w:rFonts w:cs="Times"/>
          <w:color w:val="000000"/>
        </w:rPr>
        <w:t>Then we compute cycle complexity function as follows:</w:t>
      </w:r>
    </w:p>
    <w:p w14:paraId="2EDF5C37" w14:textId="77777777" w:rsidR="0022633F" w:rsidRDefault="0022633F" w:rsidP="00950037">
      <w:pPr>
        <w:jc w:val="both"/>
        <w:rPr>
          <w:rFonts w:cs="Times"/>
          <w:color w:val="000000"/>
        </w:rPr>
      </w:pPr>
    </w:p>
    <w:p w14:paraId="42C1AA43" w14:textId="1A8C1DBB" w:rsidR="00E17336" w:rsidRDefault="00E17336" w:rsidP="00950037">
      <w:pPr>
        <w:jc w:val="both"/>
      </w:pPr>
      <w:r>
        <w:t xml:space="preserve">                                    </w:t>
      </w:r>
      <w:r>
        <w:rPr>
          <w:noProof/>
        </w:rPr>
        <w:drawing>
          <wp:inline distT="0" distB="0" distL="0" distR="0" wp14:anchorId="621AE239" wp14:editId="22E4BBA5">
            <wp:extent cx="2768600" cy="660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68600" cy="660400"/>
                    </a:xfrm>
                    <a:prstGeom prst="rect">
                      <a:avLst/>
                    </a:prstGeom>
                    <a:noFill/>
                    <a:ln>
                      <a:noFill/>
                    </a:ln>
                  </pic:spPr>
                </pic:pic>
              </a:graphicData>
            </a:graphic>
          </wp:inline>
        </w:drawing>
      </w:r>
    </w:p>
    <w:p w14:paraId="0C5D481B" w14:textId="60E63070" w:rsidR="0022633F" w:rsidRDefault="00140F92" w:rsidP="00950037">
      <w:pPr>
        <w:jc w:val="both"/>
        <w:rPr>
          <w:rFonts w:cs="Times"/>
          <w:color w:val="000000"/>
        </w:rPr>
      </w:pPr>
      <w:r w:rsidRPr="00140F92">
        <w:rPr>
          <w:rFonts w:cs="Times"/>
          <w:color w:val="000000"/>
        </w:rPr>
        <w:t>where K is number of non-zero eigenvalues of the obtained graph after excluding source nodes, λ</w:t>
      </w:r>
      <w:r w:rsidRPr="00140F92">
        <w:rPr>
          <w:rFonts w:cs="Times"/>
          <w:color w:val="000000"/>
          <w:vertAlign w:val="subscript"/>
        </w:rPr>
        <w:t>i</w:t>
      </w:r>
      <w:r w:rsidRPr="00140F92">
        <w:rPr>
          <w:rFonts w:cs="Times"/>
          <w:color w:val="000000"/>
        </w:rPr>
        <w:t xml:space="preserve"> are non-zero eigenvalues, K</w:t>
      </w:r>
      <w:r w:rsidRPr="00140F92">
        <w:rPr>
          <w:rFonts w:cs="Times"/>
          <w:color w:val="000000"/>
          <w:vertAlign w:val="subscript"/>
        </w:rPr>
        <w:t>1</w:t>
      </w:r>
      <w:r w:rsidRPr="00140F92">
        <w:rPr>
          <w:rFonts w:cs="Times"/>
          <w:color w:val="000000"/>
        </w:rPr>
        <w:t xml:space="preserve"> is number of non-zero eigenvalues in the first bin of the unit circle.</w:t>
      </w:r>
    </w:p>
    <w:p w14:paraId="2C674D8E" w14:textId="77777777" w:rsidR="00E24CBD" w:rsidRDefault="00E24CBD" w:rsidP="00950037">
      <w:pPr>
        <w:jc w:val="both"/>
        <w:rPr>
          <w:rFonts w:cs="Times"/>
          <w:color w:val="000000"/>
        </w:rPr>
      </w:pPr>
    </w:p>
    <w:p w14:paraId="77997A8C" w14:textId="77777777" w:rsidR="001D1073" w:rsidRDefault="001D1073" w:rsidP="001D1073">
      <w:pPr>
        <w:widowControl w:val="0"/>
        <w:autoSpaceDE w:val="0"/>
        <w:autoSpaceDN w:val="0"/>
        <w:adjustRightInd w:val="0"/>
        <w:rPr>
          <w:rFonts w:cs="Courier"/>
          <w:color w:val="228B22"/>
        </w:rPr>
      </w:pPr>
      <w:r w:rsidRPr="00384B5F">
        <w:rPr>
          <w:rFonts w:cs="Times New Roman"/>
          <w:b/>
        </w:rPr>
        <w:t>Usage</w:t>
      </w:r>
      <w:r>
        <w:rPr>
          <w:rFonts w:cs="Times New Roman"/>
        </w:rPr>
        <w:t xml:space="preserve">: </w:t>
      </w:r>
      <w:r>
        <w:rPr>
          <w:rFonts w:cs="Courier"/>
          <w:color w:val="228B22"/>
        </w:rPr>
        <w:t xml:space="preserve"> </w:t>
      </w:r>
    </w:p>
    <w:p w14:paraId="55FF4A10" w14:textId="77777777" w:rsidR="001D1073" w:rsidRDefault="001D1073" w:rsidP="001D1073">
      <w:pPr>
        <w:widowControl w:val="0"/>
        <w:autoSpaceDE w:val="0"/>
        <w:autoSpaceDN w:val="0"/>
        <w:adjustRightInd w:val="0"/>
        <w:rPr>
          <w:rFonts w:cs="Courier"/>
          <w:color w:val="000000" w:themeColor="text1"/>
        </w:rPr>
      </w:pPr>
      <w:r>
        <w:rPr>
          <w:rFonts w:cs="Courier"/>
          <w:color w:val="000000" w:themeColor="text1"/>
        </w:rPr>
        <w:t>Function call -</w:t>
      </w:r>
    </w:p>
    <w:p w14:paraId="451D356D" w14:textId="28372C15" w:rsidR="00E731ED" w:rsidRDefault="00E731ED" w:rsidP="00E731ED">
      <w:pPr>
        <w:widowControl w:val="0"/>
        <w:autoSpaceDE w:val="0"/>
        <w:autoSpaceDN w:val="0"/>
        <w:adjustRightInd w:val="0"/>
        <w:rPr>
          <w:rFonts w:cs="Courier"/>
          <w:color w:val="000000"/>
        </w:rPr>
      </w:pPr>
      <w:r w:rsidRPr="00C45EED">
        <w:rPr>
          <w:rFonts w:cs="Courier"/>
          <w:color w:val="000000"/>
        </w:rPr>
        <w:t>[sum_1, sum_2, su</w:t>
      </w:r>
      <w:r w:rsidR="000B0960" w:rsidRPr="00C45EED">
        <w:rPr>
          <w:rFonts w:cs="Courier"/>
          <w:color w:val="000000"/>
        </w:rPr>
        <w:t>m_2_second, metrics, cycle_complexity</w:t>
      </w:r>
      <w:r w:rsidR="00C45EED">
        <w:rPr>
          <w:rFonts w:cs="Courier"/>
          <w:color w:val="000000"/>
        </w:rPr>
        <w:t xml:space="preserve">] = </w:t>
      </w:r>
      <w:r w:rsidRPr="00C45EED">
        <w:rPr>
          <w:rFonts w:cs="Courier"/>
          <w:color w:val="000000"/>
        </w:rPr>
        <w:t>ComputeComplexityAndClustering(A);</w:t>
      </w:r>
    </w:p>
    <w:p w14:paraId="67A2F579" w14:textId="77777777" w:rsidR="00C45EED" w:rsidRDefault="00C45EED" w:rsidP="00E731ED">
      <w:pPr>
        <w:widowControl w:val="0"/>
        <w:autoSpaceDE w:val="0"/>
        <w:autoSpaceDN w:val="0"/>
        <w:adjustRightInd w:val="0"/>
        <w:rPr>
          <w:rFonts w:cs="Courier"/>
          <w:color w:val="000000"/>
        </w:rPr>
      </w:pPr>
    </w:p>
    <w:p w14:paraId="728D605C" w14:textId="6C15F2F3" w:rsidR="006C7B4F" w:rsidRPr="006C7B4F" w:rsidRDefault="006C7B4F" w:rsidP="006C7B4F">
      <w:pPr>
        <w:widowControl w:val="0"/>
        <w:autoSpaceDE w:val="0"/>
        <w:autoSpaceDN w:val="0"/>
        <w:adjustRightInd w:val="0"/>
        <w:rPr>
          <w:rFonts w:cs="Times New Roman"/>
          <w:color w:val="000000" w:themeColor="text1"/>
        </w:rPr>
      </w:pPr>
      <w:r>
        <w:rPr>
          <w:rFonts w:cs="Courier"/>
          <w:color w:val="000000" w:themeColor="text1"/>
        </w:rPr>
        <w:t>I</w:t>
      </w:r>
      <w:r w:rsidRPr="006C7B4F">
        <w:rPr>
          <w:rFonts w:cs="Courier"/>
          <w:color w:val="000000" w:themeColor="text1"/>
        </w:rPr>
        <w:t xml:space="preserve">nputs: </w:t>
      </w:r>
    </w:p>
    <w:p w14:paraId="34B6964B" w14:textId="41D6824E" w:rsidR="006C7B4F" w:rsidRPr="006C7B4F" w:rsidRDefault="006C7B4F" w:rsidP="006C7B4F">
      <w:pPr>
        <w:widowControl w:val="0"/>
        <w:autoSpaceDE w:val="0"/>
        <w:autoSpaceDN w:val="0"/>
        <w:adjustRightInd w:val="0"/>
        <w:rPr>
          <w:rFonts w:cs="Times New Roman"/>
          <w:color w:val="000000" w:themeColor="text1"/>
        </w:rPr>
      </w:pPr>
      <w:r>
        <w:rPr>
          <w:rFonts w:cs="Courier"/>
          <w:color w:val="000000" w:themeColor="text1"/>
        </w:rPr>
        <w:t xml:space="preserve">A - </w:t>
      </w:r>
      <w:r w:rsidRPr="006C7B4F">
        <w:rPr>
          <w:rFonts w:cs="Courier"/>
          <w:color w:val="000000" w:themeColor="text1"/>
        </w:rPr>
        <w:t>adjacency matrix</w:t>
      </w:r>
    </w:p>
    <w:p w14:paraId="5BB0923D" w14:textId="77777777" w:rsidR="006C7B4F" w:rsidRPr="006C7B4F" w:rsidRDefault="006C7B4F" w:rsidP="006C7B4F">
      <w:pPr>
        <w:widowControl w:val="0"/>
        <w:autoSpaceDE w:val="0"/>
        <w:autoSpaceDN w:val="0"/>
        <w:adjustRightInd w:val="0"/>
        <w:rPr>
          <w:rFonts w:cs="Times New Roman"/>
          <w:color w:val="000000" w:themeColor="text1"/>
        </w:rPr>
      </w:pPr>
      <w:r w:rsidRPr="006C7B4F">
        <w:rPr>
          <w:rFonts w:cs="Courier"/>
          <w:color w:val="000000" w:themeColor="text1"/>
        </w:rPr>
        <w:t xml:space="preserve"> </w:t>
      </w:r>
    </w:p>
    <w:p w14:paraId="1FE70395" w14:textId="5D51C1A0" w:rsidR="006C7B4F" w:rsidRDefault="006C7B4F" w:rsidP="006C7B4F">
      <w:pPr>
        <w:widowControl w:val="0"/>
        <w:autoSpaceDE w:val="0"/>
        <w:autoSpaceDN w:val="0"/>
        <w:adjustRightInd w:val="0"/>
        <w:rPr>
          <w:rFonts w:cs="Courier"/>
          <w:color w:val="000000" w:themeColor="text1"/>
        </w:rPr>
      </w:pPr>
      <w:r w:rsidRPr="006C7B4F">
        <w:rPr>
          <w:rFonts w:cs="Courier"/>
          <w:color w:val="000000" w:themeColor="text1"/>
        </w:rPr>
        <w:t>Outputs:</w:t>
      </w:r>
    </w:p>
    <w:p w14:paraId="1F0CA269" w14:textId="77777777" w:rsidR="001566FC" w:rsidRPr="006C7B4F" w:rsidRDefault="001566FC" w:rsidP="001566FC">
      <w:pPr>
        <w:widowControl w:val="0"/>
        <w:autoSpaceDE w:val="0"/>
        <w:autoSpaceDN w:val="0"/>
        <w:adjustRightInd w:val="0"/>
        <w:rPr>
          <w:rFonts w:cs="Times New Roman"/>
          <w:color w:val="000000" w:themeColor="text1"/>
        </w:rPr>
      </w:pPr>
      <w:r>
        <w:rPr>
          <w:rFonts w:cs="Courier"/>
          <w:color w:val="000000" w:themeColor="text1"/>
        </w:rPr>
        <w:t>cycle_complexity</w:t>
      </w:r>
    </w:p>
    <w:p w14:paraId="71B0121C" w14:textId="77777777" w:rsidR="00C45EED" w:rsidRDefault="00C45EED" w:rsidP="00E731ED">
      <w:pPr>
        <w:widowControl w:val="0"/>
        <w:autoSpaceDE w:val="0"/>
        <w:autoSpaceDN w:val="0"/>
        <w:adjustRightInd w:val="0"/>
        <w:rPr>
          <w:rFonts w:cs="Courier"/>
          <w:color w:val="000000" w:themeColor="text1"/>
        </w:rPr>
      </w:pPr>
    </w:p>
    <w:p w14:paraId="5E6280DC" w14:textId="02AE3319" w:rsidR="00367637" w:rsidRDefault="009A4AC9" w:rsidP="00E731ED">
      <w:pPr>
        <w:widowControl w:val="0"/>
        <w:autoSpaceDE w:val="0"/>
        <w:autoSpaceDN w:val="0"/>
        <w:adjustRightInd w:val="0"/>
        <w:rPr>
          <w:rFonts w:cs="Courier"/>
          <w:color w:val="000000" w:themeColor="text1"/>
        </w:rPr>
      </w:pPr>
      <w:r>
        <w:rPr>
          <w:rFonts w:cs="Courier"/>
          <w:color w:val="000000" w:themeColor="text1"/>
        </w:rPr>
        <w:t xml:space="preserve">Example: </w:t>
      </w:r>
      <w:r w:rsidR="00964324">
        <w:rPr>
          <w:rFonts w:cs="Courier"/>
          <w:color w:val="000000" w:themeColor="text1"/>
        </w:rPr>
        <w:t>Consider the same system architecture defined in matrix ‘Arch’ (as in structural complexity metric example).</w:t>
      </w:r>
      <w:r w:rsidR="00E668B4">
        <w:rPr>
          <w:rFonts w:cs="Courier"/>
          <w:color w:val="000000" w:themeColor="text1"/>
        </w:rPr>
        <w:t xml:space="preserve"> </w:t>
      </w:r>
    </w:p>
    <w:p w14:paraId="6A0CC2FA" w14:textId="77777777" w:rsidR="002F1FFA" w:rsidRDefault="002F1FFA" w:rsidP="00E731ED">
      <w:pPr>
        <w:widowControl w:val="0"/>
        <w:autoSpaceDE w:val="0"/>
        <w:autoSpaceDN w:val="0"/>
        <w:adjustRightInd w:val="0"/>
        <w:rPr>
          <w:rFonts w:cs="Courier"/>
          <w:color w:val="000000" w:themeColor="text1"/>
        </w:rPr>
      </w:pPr>
    </w:p>
    <w:p w14:paraId="741F2A0D" w14:textId="6E0E0F05" w:rsidR="008D46EA" w:rsidRPr="008D46EA" w:rsidRDefault="008D46EA" w:rsidP="008D46EA">
      <w:pPr>
        <w:widowControl w:val="0"/>
        <w:autoSpaceDE w:val="0"/>
        <w:autoSpaceDN w:val="0"/>
        <w:adjustRightInd w:val="0"/>
        <w:rPr>
          <w:rFonts w:cs="Times New Roman"/>
        </w:rPr>
      </w:pPr>
      <w:r w:rsidRPr="008D46EA">
        <w:rPr>
          <w:rFonts w:cs="Times New Roman"/>
        </w:rPr>
        <w:t>&gt;&gt; [sum_1, sum_2, sum_2_second, metrics, cycle_complexity] = Compu</w:t>
      </w:r>
      <w:r w:rsidR="00F167A1">
        <w:rPr>
          <w:rFonts w:cs="Times New Roman"/>
        </w:rPr>
        <w:t>teComplexityAndClustering(Arch)</w:t>
      </w:r>
      <w:r w:rsidRPr="008D46EA">
        <w:rPr>
          <w:rFonts w:cs="Times New Roman"/>
        </w:rPr>
        <w:t>;cycle_complexity</w:t>
      </w:r>
    </w:p>
    <w:p w14:paraId="6A9D2F27" w14:textId="77777777" w:rsidR="008D46EA" w:rsidRPr="008D46EA" w:rsidRDefault="008D46EA" w:rsidP="008D46EA">
      <w:pPr>
        <w:widowControl w:val="0"/>
        <w:autoSpaceDE w:val="0"/>
        <w:autoSpaceDN w:val="0"/>
        <w:adjustRightInd w:val="0"/>
        <w:rPr>
          <w:rFonts w:cs="Times New Roman"/>
        </w:rPr>
      </w:pPr>
    </w:p>
    <w:p w14:paraId="56882065" w14:textId="6A1D253A" w:rsidR="008D46EA" w:rsidRPr="008D46EA" w:rsidRDefault="008D46EA" w:rsidP="008D46EA">
      <w:pPr>
        <w:widowControl w:val="0"/>
        <w:autoSpaceDE w:val="0"/>
        <w:autoSpaceDN w:val="0"/>
        <w:adjustRightInd w:val="0"/>
        <w:rPr>
          <w:rFonts w:cs="Times New Roman"/>
        </w:rPr>
      </w:pPr>
      <w:r w:rsidRPr="008D46EA">
        <w:rPr>
          <w:rFonts w:cs="Times New Roman"/>
        </w:rPr>
        <w:t>cycle_complexity =1.4215</w:t>
      </w:r>
    </w:p>
    <w:p w14:paraId="3F4FB82E" w14:textId="77777777" w:rsidR="008D46EA" w:rsidRPr="008D46EA" w:rsidRDefault="008D46EA" w:rsidP="008D46EA">
      <w:pPr>
        <w:widowControl w:val="0"/>
        <w:autoSpaceDE w:val="0"/>
        <w:autoSpaceDN w:val="0"/>
        <w:adjustRightInd w:val="0"/>
        <w:rPr>
          <w:rFonts w:cs="Times New Roman"/>
        </w:rPr>
      </w:pPr>
    </w:p>
    <w:p w14:paraId="06A0ED81" w14:textId="70598F5B" w:rsidR="002F1FFA" w:rsidRPr="00C45EED" w:rsidRDefault="008D46EA" w:rsidP="008D46EA">
      <w:pPr>
        <w:widowControl w:val="0"/>
        <w:autoSpaceDE w:val="0"/>
        <w:autoSpaceDN w:val="0"/>
        <w:adjustRightInd w:val="0"/>
        <w:rPr>
          <w:rFonts w:cs="Times New Roman"/>
        </w:rPr>
      </w:pPr>
      <w:r w:rsidRPr="008D46EA">
        <w:rPr>
          <w:rFonts w:cs="Times New Roman"/>
        </w:rPr>
        <w:t>&gt;&gt;</w:t>
      </w:r>
    </w:p>
    <w:p w14:paraId="12170692" w14:textId="77777777" w:rsidR="00E24CBD" w:rsidRDefault="00E24CBD" w:rsidP="00950037">
      <w:pPr>
        <w:jc w:val="both"/>
      </w:pPr>
    </w:p>
    <w:p w14:paraId="2AE55459" w14:textId="3AE19766" w:rsidR="007F74F8" w:rsidRDefault="007F74F8" w:rsidP="00950037">
      <w:pPr>
        <w:jc w:val="both"/>
        <w:rPr>
          <w:b/>
        </w:rPr>
      </w:pPr>
      <w:r w:rsidRPr="007F74F8">
        <w:rPr>
          <w:b/>
        </w:rPr>
        <w:t>Putting it all together:</w:t>
      </w:r>
    </w:p>
    <w:p w14:paraId="7B79FF50" w14:textId="29F072E3" w:rsidR="007F74F8" w:rsidRDefault="00551769" w:rsidP="00950037">
      <w:pPr>
        <w:jc w:val="both"/>
      </w:pPr>
      <w:r>
        <w:t>All the metrics described above are computed for a specific example by using a MATLAB</w:t>
      </w:r>
      <w:r w:rsidRPr="00551769">
        <w:rPr>
          <w:vertAlign w:val="superscript"/>
        </w:rPr>
        <w:t>TM</w:t>
      </w:r>
      <w:r>
        <w:t xml:space="preserve"> script that automates the entire execution process</w:t>
      </w:r>
      <w:r w:rsidR="00DE5C56">
        <w:t xml:space="preserve"> (including path setting and directory management)</w:t>
      </w:r>
      <w:r>
        <w:t>.</w:t>
      </w:r>
    </w:p>
    <w:p w14:paraId="01EA65D2" w14:textId="77777777" w:rsidR="00583D33" w:rsidRDefault="00583D33" w:rsidP="00950037">
      <w:pPr>
        <w:jc w:val="both"/>
      </w:pPr>
    </w:p>
    <w:p w14:paraId="373ED219" w14:textId="56D68163" w:rsidR="00383429" w:rsidRDefault="00383429" w:rsidP="00950037">
      <w:pPr>
        <w:jc w:val="both"/>
      </w:pPr>
      <w:r>
        <w:t>Example:</w:t>
      </w:r>
    </w:p>
    <w:p w14:paraId="000EE792" w14:textId="77777777" w:rsidR="00383429" w:rsidRDefault="00383429" w:rsidP="00950037">
      <w:pPr>
        <w:jc w:val="both"/>
      </w:pPr>
    </w:p>
    <w:p w14:paraId="1850DEF1" w14:textId="53B38A9B" w:rsidR="00583D33" w:rsidRDefault="001D52E1" w:rsidP="00950037">
      <w:pPr>
        <w:jc w:val="both"/>
      </w:pPr>
      <w:r w:rsidRPr="001D52E1">
        <w:t>&gt;&gt; run_metrics</w:t>
      </w:r>
    </w:p>
    <w:p w14:paraId="29D94356" w14:textId="595914B6" w:rsidR="001D52E1" w:rsidRDefault="001D52E1" w:rsidP="00950037">
      <w:pPr>
        <w:jc w:val="both"/>
      </w:pPr>
      <w:r>
        <w:t>….</w:t>
      </w:r>
    </w:p>
    <w:p w14:paraId="6AE1A058" w14:textId="239CA2BA" w:rsidR="004D3C2D" w:rsidRDefault="004D3C2D" w:rsidP="004D3C2D">
      <w:pPr>
        <w:jc w:val="both"/>
      </w:pPr>
      <w:r>
        <w:t>=================================================================</w:t>
      </w:r>
    </w:p>
    <w:p w14:paraId="6CD1459B" w14:textId="77777777" w:rsidR="004D3C2D" w:rsidRDefault="004D3C2D" w:rsidP="004D3C2D">
      <w:pPr>
        <w:jc w:val="both"/>
      </w:pPr>
      <w:r>
        <w:t xml:space="preserve">Structural Complexity metric: </w:t>
      </w:r>
    </w:p>
    <w:p w14:paraId="33682C0B" w14:textId="77777777" w:rsidR="004D3C2D" w:rsidRDefault="004D3C2D" w:rsidP="004D3C2D">
      <w:pPr>
        <w:jc w:val="both"/>
      </w:pPr>
    </w:p>
    <w:p w14:paraId="3840E1E3" w14:textId="795812D1" w:rsidR="004D3C2D" w:rsidRDefault="004D3C2D" w:rsidP="004D3C2D">
      <w:pPr>
        <w:jc w:val="both"/>
      </w:pPr>
      <w:r>
        <w:t>Structural_Complexity =717.7131</w:t>
      </w:r>
    </w:p>
    <w:p w14:paraId="2C26A2E0" w14:textId="77777777" w:rsidR="004D3C2D" w:rsidRDefault="004D3C2D" w:rsidP="004D3C2D">
      <w:pPr>
        <w:jc w:val="both"/>
      </w:pPr>
    </w:p>
    <w:p w14:paraId="328A73A6" w14:textId="474375AF" w:rsidR="004D3C2D" w:rsidRDefault="004D3C2D" w:rsidP="004D3C2D">
      <w:pPr>
        <w:jc w:val="both"/>
      </w:pPr>
      <w:r>
        <w:t>Graph_Energy =34.4807</w:t>
      </w:r>
    </w:p>
    <w:p w14:paraId="048369C5" w14:textId="77777777" w:rsidR="004D3C2D" w:rsidRDefault="004D3C2D" w:rsidP="004D3C2D">
      <w:pPr>
        <w:jc w:val="both"/>
      </w:pPr>
    </w:p>
    <w:p w14:paraId="53C025C7" w14:textId="2354E9DF" w:rsidR="004D3C2D" w:rsidRDefault="004D3C2D" w:rsidP="004D3C2D">
      <w:pPr>
        <w:jc w:val="both"/>
      </w:pPr>
      <w:r>
        <w:t>number_of_components =73</w:t>
      </w:r>
    </w:p>
    <w:p w14:paraId="0D762574" w14:textId="77777777" w:rsidR="004D3C2D" w:rsidRDefault="004D3C2D" w:rsidP="004D3C2D">
      <w:pPr>
        <w:jc w:val="both"/>
      </w:pPr>
    </w:p>
    <w:p w14:paraId="68782769" w14:textId="1CEC8B92" w:rsidR="004D3C2D" w:rsidRDefault="004D3C2D" w:rsidP="004D3C2D">
      <w:pPr>
        <w:jc w:val="both"/>
      </w:pPr>
      <w:r>
        <w:t>number_of_connections =377</w:t>
      </w:r>
    </w:p>
    <w:p w14:paraId="648CE818" w14:textId="77777777" w:rsidR="004D3C2D" w:rsidRDefault="004D3C2D" w:rsidP="004D3C2D">
      <w:pPr>
        <w:jc w:val="both"/>
      </w:pPr>
    </w:p>
    <w:p w14:paraId="0CB0D1B7" w14:textId="39B3153D" w:rsidR="004D3C2D" w:rsidRDefault="004D3C2D" w:rsidP="004D3C2D">
      <w:pPr>
        <w:jc w:val="both"/>
      </w:pPr>
      <w:r>
        <w:t>=================================================================</w:t>
      </w:r>
    </w:p>
    <w:p w14:paraId="766A09A8" w14:textId="77777777" w:rsidR="004D3C2D" w:rsidRDefault="004D3C2D" w:rsidP="004D3C2D">
      <w:pPr>
        <w:jc w:val="both"/>
      </w:pPr>
      <w:r>
        <w:t xml:space="preserve">If explicit Mathematical Equations are not available, but only Black-Box models or experimental data: </w:t>
      </w:r>
    </w:p>
    <w:p w14:paraId="5D016A5D" w14:textId="77777777" w:rsidR="004D3C2D" w:rsidRDefault="004D3C2D" w:rsidP="004D3C2D">
      <w:pPr>
        <w:jc w:val="both"/>
      </w:pPr>
    </w:p>
    <w:p w14:paraId="42274543" w14:textId="7354B2F3" w:rsidR="004D3C2D" w:rsidRDefault="004D3C2D" w:rsidP="004D3C2D">
      <w:pPr>
        <w:jc w:val="both"/>
      </w:pPr>
      <w:r>
        <w:t>dynamic_complexity =735.5038</w:t>
      </w:r>
    </w:p>
    <w:p w14:paraId="77990057" w14:textId="77777777" w:rsidR="004D3C2D" w:rsidRDefault="004D3C2D" w:rsidP="004D3C2D">
      <w:pPr>
        <w:jc w:val="both"/>
      </w:pPr>
    </w:p>
    <w:p w14:paraId="257DBF20" w14:textId="30A23382" w:rsidR="004D3C2D" w:rsidRDefault="004D3C2D" w:rsidP="004D3C2D">
      <w:pPr>
        <w:jc w:val="both"/>
      </w:pPr>
      <w:r>
        <w:t>dynamic_complexity_connectivity_component =34.4807</w:t>
      </w:r>
    </w:p>
    <w:p w14:paraId="5393081F" w14:textId="77777777" w:rsidR="004D3C2D" w:rsidRDefault="004D3C2D" w:rsidP="004D3C2D">
      <w:pPr>
        <w:jc w:val="both"/>
      </w:pPr>
    </w:p>
    <w:p w14:paraId="38D90BE6" w14:textId="3A3D1A16" w:rsidR="004D3C2D" w:rsidRDefault="004D3C2D" w:rsidP="004D3C2D">
      <w:pPr>
        <w:jc w:val="both"/>
      </w:pPr>
      <w:r>
        <w:t>dynamic_complexity_uncertainty_component =21.3309</w:t>
      </w:r>
    </w:p>
    <w:p w14:paraId="79AA386A" w14:textId="77777777" w:rsidR="004D3C2D" w:rsidRDefault="004D3C2D" w:rsidP="004D3C2D">
      <w:pPr>
        <w:jc w:val="both"/>
      </w:pPr>
    </w:p>
    <w:p w14:paraId="12432DC0" w14:textId="551E9A01" w:rsidR="004D3C2D" w:rsidRDefault="004D3C2D" w:rsidP="004D3C2D">
      <w:pPr>
        <w:jc w:val="both"/>
      </w:pPr>
      <w:r>
        <w:t>=================================================================</w:t>
      </w:r>
    </w:p>
    <w:p w14:paraId="363EE050" w14:textId="77777777" w:rsidR="004D3C2D" w:rsidRDefault="004D3C2D" w:rsidP="004D3C2D">
      <w:pPr>
        <w:jc w:val="both"/>
      </w:pPr>
      <w:r>
        <w:t xml:space="preserve">If explicit Mathematical Equations are available and analyzes the system dynamics: </w:t>
      </w:r>
    </w:p>
    <w:p w14:paraId="2530346E" w14:textId="77777777" w:rsidR="004D3C2D" w:rsidRDefault="004D3C2D" w:rsidP="004D3C2D">
      <w:pPr>
        <w:jc w:val="both"/>
      </w:pPr>
    </w:p>
    <w:p w14:paraId="0ABD5C4C" w14:textId="77777777" w:rsidR="004D3C2D" w:rsidRDefault="004D3C2D" w:rsidP="004D3C2D">
      <w:pPr>
        <w:jc w:val="both"/>
      </w:pPr>
      <w:r>
        <w:t>dimensional_complexity =19</w:t>
      </w:r>
    </w:p>
    <w:p w14:paraId="1CF70185" w14:textId="77777777" w:rsidR="004D3C2D" w:rsidRDefault="004D3C2D" w:rsidP="004D3C2D">
      <w:pPr>
        <w:jc w:val="both"/>
      </w:pPr>
    </w:p>
    <w:p w14:paraId="6CBD6096" w14:textId="4E93F3A6" w:rsidR="004D3C2D" w:rsidRDefault="004D3C2D" w:rsidP="004D3C2D">
      <w:pPr>
        <w:jc w:val="both"/>
      </w:pPr>
      <w:r>
        <w:t>computational_complexity =15.6402</w:t>
      </w:r>
    </w:p>
    <w:p w14:paraId="382F390D" w14:textId="77777777" w:rsidR="004D3C2D" w:rsidRDefault="004D3C2D" w:rsidP="004D3C2D">
      <w:pPr>
        <w:jc w:val="both"/>
      </w:pPr>
    </w:p>
    <w:p w14:paraId="5239DBBE" w14:textId="2A97D561" w:rsidR="004D3C2D" w:rsidRDefault="004D3C2D" w:rsidP="004D3C2D">
      <w:pPr>
        <w:jc w:val="both"/>
      </w:pPr>
      <w:r>
        <w:t>nonlinear_complexity =7.7852</w:t>
      </w:r>
    </w:p>
    <w:p w14:paraId="4A050417" w14:textId="77777777" w:rsidR="004D3C2D" w:rsidRDefault="004D3C2D" w:rsidP="004D3C2D">
      <w:pPr>
        <w:jc w:val="both"/>
      </w:pPr>
    </w:p>
    <w:p w14:paraId="147577BB" w14:textId="77B655BF" w:rsidR="004D3C2D" w:rsidRDefault="004D3C2D" w:rsidP="004D3C2D">
      <w:pPr>
        <w:jc w:val="both"/>
      </w:pPr>
      <w:r>
        <w:t>timescale_complexity =211.1204</w:t>
      </w:r>
    </w:p>
    <w:p w14:paraId="797EF109" w14:textId="77777777" w:rsidR="004D3C2D" w:rsidRDefault="004D3C2D" w:rsidP="004D3C2D">
      <w:pPr>
        <w:jc w:val="both"/>
      </w:pPr>
    </w:p>
    <w:p w14:paraId="15F1D7A4" w14:textId="29047ECB" w:rsidR="004D3C2D" w:rsidRDefault="004D3C2D" w:rsidP="004D3C2D">
      <w:pPr>
        <w:jc w:val="both"/>
      </w:pPr>
      <w:r>
        <w:t>=================================================================</w:t>
      </w:r>
    </w:p>
    <w:p w14:paraId="79EA5B4F" w14:textId="77777777" w:rsidR="004D3C2D" w:rsidRDefault="004D3C2D" w:rsidP="004D3C2D">
      <w:pPr>
        <w:jc w:val="both"/>
      </w:pPr>
      <w:r>
        <w:t xml:space="preserve">Cycle Complexity Measure: </w:t>
      </w:r>
    </w:p>
    <w:p w14:paraId="2EBDD066" w14:textId="77777777" w:rsidR="004D3C2D" w:rsidRDefault="004D3C2D" w:rsidP="004D3C2D">
      <w:pPr>
        <w:jc w:val="both"/>
      </w:pPr>
    </w:p>
    <w:p w14:paraId="3A5646EB" w14:textId="6A5EF0ED" w:rsidR="004D3C2D" w:rsidRDefault="004D3C2D" w:rsidP="004D3C2D">
      <w:pPr>
        <w:jc w:val="both"/>
      </w:pPr>
      <w:r>
        <w:t>Cycle_Complexity =1.4215</w:t>
      </w:r>
    </w:p>
    <w:p w14:paraId="1AEB7E63" w14:textId="77777777" w:rsidR="004D3C2D" w:rsidRDefault="004D3C2D" w:rsidP="004D3C2D">
      <w:pPr>
        <w:jc w:val="both"/>
      </w:pPr>
    </w:p>
    <w:p w14:paraId="575C6DB6" w14:textId="574D9B93" w:rsidR="004D3C2D" w:rsidRDefault="004D3C2D" w:rsidP="004D3C2D">
      <w:pPr>
        <w:jc w:val="both"/>
      </w:pPr>
      <w:r>
        <w:t>=================================================================</w:t>
      </w:r>
    </w:p>
    <w:p w14:paraId="25C6DEAB" w14:textId="0FE9BF7A" w:rsidR="001D52E1" w:rsidRDefault="004D3C2D" w:rsidP="004D3C2D">
      <w:pPr>
        <w:jc w:val="both"/>
      </w:pPr>
      <w:r>
        <w:t>&gt;&gt;</w:t>
      </w:r>
    </w:p>
    <w:p w14:paraId="57562A52" w14:textId="77777777" w:rsidR="004D3C2D" w:rsidRDefault="004D3C2D" w:rsidP="004D3C2D">
      <w:pPr>
        <w:jc w:val="both"/>
      </w:pPr>
    </w:p>
    <w:p w14:paraId="29B975CF" w14:textId="3F7B7199" w:rsidR="00A60FA3" w:rsidRPr="007F74F8" w:rsidRDefault="00477103" w:rsidP="004D3C2D">
      <w:pPr>
        <w:jc w:val="both"/>
      </w:pPr>
      <w:r>
        <w:t>The functions (and scripts) described above are main calling functions that compute various complexity metrics discussed earlier. There are multiple utility functions that constitute th</w:t>
      </w:r>
      <w:r w:rsidR="00A60FA3">
        <w:t>is toolbox and provide</w:t>
      </w:r>
      <w:r>
        <w:t xml:space="preserve"> capabilities</w:t>
      </w:r>
      <w:r w:rsidR="00A60FA3">
        <w:t xml:space="preserve"> to the high level functions. For further details on the metrics, refer to META II reports.</w:t>
      </w:r>
      <w:bookmarkStart w:id="0" w:name="_GoBack"/>
      <w:bookmarkEnd w:id="0"/>
    </w:p>
    <w:sectPr w:rsidR="00A60FA3" w:rsidRPr="007F74F8" w:rsidSect="0000637C">
      <w:footerReference w:type="even" r:id="rId15"/>
      <w:footerReference w:type="default" r:id="rId1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63DC9988" w14:textId="77777777" w:rsidR="00477103" w:rsidRDefault="00477103" w:rsidP="00770A22">
      <w:r>
        <w:separator/>
      </w:r>
    </w:p>
  </w:endnote>
  <w:endnote w:type="continuationSeparator" w:id="0">
    <w:p w14:paraId="77149B8A" w14:textId="77777777" w:rsidR="00477103" w:rsidRDefault="00477103" w:rsidP="00770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Courier">
    <w:panose1 w:val="02000500000000000000"/>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6BA4B8" w14:textId="77777777" w:rsidR="00477103" w:rsidRDefault="00477103" w:rsidP="008C56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567FA4" w14:textId="77777777" w:rsidR="00477103" w:rsidRDefault="00477103" w:rsidP="00770A2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4405D" w14:textId="77777777" w:rsidR="00477103" w:rsidRDefault="00477103" w:rsidP="008C56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60FA3">
      <w:rPr>
        <w:rStyle w:val="PageNumber"/>
        <w:noProof/>
      </w:rPr>
      <w:t>1</w:t>
    </w:r>
    <w:r>
      <w:rPr>
        <w:rStyle w:val="PageNumber"/>
      </w:rPr>
      <w:fldChar w:fldCharType="end"/>
    </w:r>
  </w:p>
  <w:p w14:paraId="174CC813" w14:textId="77777777" w:rsidR="00477103" w:rsidRDefault="00477103" w:rsidP="00770A2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12D97382" w14:textId="77777777" w:rsidR="00477103" w:rsidRDefault="00477103" w:rsidP="00770A22">
      <w:r>
        <w:separator/>
      </w:r>
    </w:p>
  </w:footnote>
  <w:footnote w:type="continuationSeparator" w:id="0">
    <w:p w14:paraId="19910621" w14:textId="77777777" w:rsidR="00477103" w:rsidRDefault="00477103" w:rsidP="00770A2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46964A9"/>
    <w:multiLevelType w:val="hybridMultilevel"/>
    <w:tmpl w:val="51A6BB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3547C4"/>
    <w:multiLevelType w:val="hybridMultilevel"/>
    <w:tmpl w:val="02C45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9C43050"/>
    <w:multiLevelType w:val="hybridMultilevel"/>
    <w:tmpl w:val="2F80B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FF6"/>
    <w:rsid w:val="00002888"/>
    <w:rsid w:val="0000637C"/>
    <w:rsid w:val="00017BC2"/>
    <w:rsid w:val="0002384B"/>
    <w:rsid w:val="000B0960"/>
    <w:rsid w:val="000C7D0E"/>
    <w:rsid w:val="00101D00"/>
    <w:rsid w:val="00135101"/>
    <w:rsid w:val="00140F92"/>
    <w:rsid w:val="001566FC"/>
    <w:rsid w:val="00163258"/>
    <w:rsid w:val="00165C11"/>
    <w:rsid w:val="001A4389"/>
    <w:rsid w:val="001A6664"/>
    <w:rsid w:val="001B7232"/>
    <w:rsid w:val="001C5FAA"/>
    <w:rsid w:val="001D1073"/>
    <w:rsid w:val="001D52E1"/>
    <w:rsid w:val="001E2210"/>
    <w:rsid w:val="00211066"/>
    <w:rsid w:val="00213A89"/>
    <w:rsid w:val="0022633F"/>
    <w:rsid w:val="00226FA6"/>
    <w:rsid w:val="00240C73"/>
    <w:rsid w:val="002B19D0"/>
    <w:rsid w:val="002B5253"/>
    <w:rsid w:val="002C52B1"/>
    <w:rsid w:val="002D3F0D"/>
    <w:rsid w:val="002D7A3B"/>
    <w:rsid w:val="002E7E54"/>
    <w:rsid w:val="002F1FFA"/>
    <w:rsid w:val="00320BA6"/>
    <w:rsid w:val="00331AF5"/>
    <w:rsid w:val="00350F05"/>
    <w:rsid w:val="0035773C"/>
    <w:rsid w:val="003664C8"/>
    <w:rsid w:val="00367637"/>
    <w:rsid w:val="00372D25"/>
    <w:rsid w:val="00377643"/>
    <w:rsid w:val="00383429"/>
    <w:rsid w:val="00384B5F"/>
    <w:rsid w:val="003A460E"/>
    <w:rsid w:val="003B7C43"/>
    <w:rsid w:val="003C2411"/>
    <w:rsid w:val="003E1E51"/>
    <w:rsid w:val="003E4348"/>
    <w:rsid w:val="0040391E"/>
    <w:rsid w:val="00420D3E"/>
    <w:rsid w:val="004321EA"/>
    <w:rsid w:val="00432FDA"/>
    <w:rsid w:val="00433A78"/>
    <w:rsid w:val="0044525D"/>
    <w:rsid w:val="0047304C"/>
    <w:rsid w:val="004759E8"/>
    <w:rsid w:val="00477103"/>
    <w:rsid w:val="004D3C2D"/>
    <w:rsid w:val="004F78CA"/>
    <w:rsid w:val="00506046"/>
    <w:rsid w:val="0050709D"/>
    <w:rsid w:val="00551769"/>
    <w:rsid w:val="00564BD5"/>
    <w:rsid w:val="0056657C"/>
    <w:rsid w:val="00583D33"/>
    <w:rsid w:val="005C2F8D"/>
    <w:rsid w:val="005C713C"/>
    <w:rsid w:val="005D1D56"/>
    <w:rsid w:val="005D4CA7"/>
    <w:rsid w:val="005E1DE2"/>
    <w:rsid w:val="00615620"/>
    <w:rsid w:val="00624EE2"/>
    <w:rsid w:val="0065178E"/>
    <w:rsid w:val="00651F48"/>
    <w:rsid w:val="006743B9"/>
    <w:rsid w:val="00685FF6"/>
    <w:rsid w:val="006A79EC"/>
    <w:rsid w:val="006C7B4F"/>
    <w:rsid w:val="006D28D0"/>
    <w:rsid w:val="006D612B"/>
    <w:rsid w:val="007126F1"/>
    <w:rsid w:val="00722C4F"/>
    <w:rsid w:val="00752862"/>
    <w:rsid w:val="00757C36"/>
    <w:rsid w:val="00770A22"/>
    <w:rsid w:val="00780059"/>
    <w:rsid w:val="00794096"/>
    <w:rsid w:val="007978AE"/>
    <w:rsid w:val="007D5E29"/>
    <w:rsid w:val="007F74F8"/>
    <w:rsid w:val="00822192"/>
    <w:rsid w:val="008476EC"/>
    <w:rsid w:val="008A03F1"/>
    <w:rsid w:val="008A1CE6"/>
    <w:rsid w:val="008C5679"/>
    <w:rsid w:val="008D2C8B"/>
    <w:rsid w:val="008D46EA"/>
    <w:rsid w:val="008D4C5C"/>
    <w:rsid w:val="00913BAA"/>
    <w:rsid w:val="00914713"/>
    <w:rsid w:val="00923857"/>
    <w:rsid w:val="00945B46"/>
    <w:rsid w:val="00950037"/>
    <w:rsid w:val="00961A7D"/>
    <w:rsid w:val="00964324"/>
    <w:rsid w:val="009958E4"/>
    <w:rsid w:val="009A4287"/>
    <w:rsid w:val="009A4AC9"/>
    <w:rsid w:val="009C3F8B"/>
    <w:rsid w:val="009F55AC"/>
    <w:rsid w:val="00A06224"/>
    <w:rsid w:val="00A3269F"/>
    <w:rsid w:val="00A60FA3"/>
    <w:rsid w:val="00A75EB4"/>
    <w:rsid w:val="00AA63C6"/>
    <w:rsid w:val="00AC4D41"/>
    <w:rsid w:val="00AE6092"/>
    <w:rsid w:val="00B00B56"/>
    <w:rsid w:val="00B049EB"/>
    <w:rsid w:val="00B27B9C"/>
    <w:rsid w:val="00B54E3C"/>
    <w:rsid w:val="00B7105D"/>
    <w:rsid w:val="00B75057"/>
    <w:rsid w:val="00BA3C6D"/>
    <w:rsid w:val="00BA4DAF"/>
    <w:rsid w:val="00BD6612"/>
    <w:rsid w:val="00BE366D"/>
    <w:rsid w:val="00BF72F4"/>
    <w:rsid w:val="00C01C20"/>
    <w:rsid w:val="00C02A02"/>
    <w:rsid w:val="00C06C1A"/>
    <w:rsid w:val="00C30CD1"/>
    <w:rsid w:val="00C32C47"/>
    <w:rsid w:val="00C45EED"/>
    <w:rsid w:val="00C9382E"/>
    <w:rsid w:val="00CA53A6"/>
    <w:rsid w:val="00CE52BE"/>
    <w:rsid w:val="00D01E21"/>
    <w:rsid w:val="00D66924"/>
    <w:rsid w:val="00D6745A"/>
    <w:rsid w:val="00D81B22"/>
    <w:rsid w:val="00D85ADE"/>
    <w:rsid w:val="00DE5C56"/>
    <w:rsid w:val="00DE5E65"/>
    <w:rsid w:val="00DF0D19"/>
    <w:rsid w:val="00E17336"/>
    <w:rsid w:val="00E21B23"/>
    <w:rsid w:val="00E24CBD"/>
    <w:rsid w:val="00E456C1"/>
    <w:rsid w:val="00E5564B"/>
    <w:rsid w:val="00E668B4"/>
    <w:rsid w:val="00E731ED"/>
    <w:rsid w:val="00E804D2"/>
    <w:rsid w:val="00E81B16"/>
    <w:rsid w:val="00E83648"/>
    <w:rsid w:val="00E849B7"/>
    <w:rsid w:val="00EA12CC"/>
    <w:rsid w:val="00EA4D6C"/>
    <w:rsid w:val="00EC7FE0"/>
    <w:rsid w:val="00EE11AF"/>
    <w:rsid w:val="00EF691A"/>
    <w:rsid w:val="00F167A1"/>
    <w:rsid w:val="00F85682"/>
    <w:rsid w:val="00F92C2F"/>
    <w:rsid w:val="00FA6B16"/>
    <w:rsid w:val="00FA7DA6"/>
    <w:rsid w:val="00FB57AF"/>
    <w:rsid w:val="00FC0F36"/>
    <w:rsid w:val="00FE3683"/>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A5A3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43B9"/>
    <w:pPr>
      <w:ind w:left="720"/>
      <w:contextualSpacing/>
    </w:pPr>
  </w:style>
  <w:style w:type="paragraph" w:styleId="Footer">
    <w:name w:val="footer"/>
    <w:basedOn w:val="Normal"/>
    <w:link w:val="FooterChar"/>
    <w:uiPriority w:val="99"/>
    <w:unhideWhenUsed/>
    <w:rsid w:val="00770A22"/>
    <w:pPr>
      <w:tabs>
        <w:tab w:val="center" w:pos="4320"/>
        <w:tab w:val="right" w:pos="8640"/>
      </w:tabs>
    </w:pPr>
  </w:style>
  <w:style w:type="character" w:customStyle="1" w:styleId="FooterChar">
    <w:name w:val="Footer Char"/>
    <w:basedOn w:val="DefaultParagraphFont"/>
    <w:link w:val="Footer"/>
    <w:uiPriority w:val="99"/>
    <w:rsid w:val="00770A22"/>
  </w:style>
  <w:style w:type="character" w:styleId="PageNumber">
    <w:name w:val="page number"/>
    <w:basedOn w:val="DefaultParagraphFont"/>
    <w:uiPriority w:val="99"/>
    <w:semiHidden/>
    <w:unhideWhenUsed/>
    <w:rsid w:val="00770A22"/>
  </w:style>
  <w:style w:type="paragraph" w:styleId="BodyText">
    <w:name w:val="Body Text"/>
    <w:basedOn w:val="Normal"/>
    <w:link w:val="BodyTextChar"/>
    <w:rsid w:val="00165C11"/>
    <w:pPr>
      <w:tabs>
        <w:tab w:val="left" w:pos="6480"/>
      </w:tabs>
      <w:spacing w:line="480" w:lineRule="auto"/>
      <w:jc w:val="both"/>
    </w:pPr>
    <w:rPr>
      <w:rFonts w:ascii="Times New Roman" w:eastAsia="Times New Roman" w:hAnsi="Times New Roman" w:cs="Times New Roman"/>
      <w:b/>
      <w:color w:val="000000"/>
      <w:sz w:val="20"/>
    </w:rPr>
  </w:style>
  <w:style w:type="character" w:customStyle="1" w:styleId="BodyTextChar">
    <w:name w:val="Body Text Char"/>
    <w:basedOn w:val="DefaultParagraphFont"/>
    <w:link w:val="BodyText"/>
    <w:rsid w:val="00165C11"/>
    <w:rPr>
      <w:rFonts w:ascii="Times New Roman" w:eastAsia="Times New Roman" w:hAnsi="Times New Roman" w:cs="Times New Roman"/>
      <w:b/>
      <w:color w:val="000000"/>
      <w:sz w:val="20"/>
    </w:rPr>
  </w:style>
  <w:style w:type="paragraph" w:styleId="BalloonText">
    <w:name w:val="Balloon Text"/>
    <w:basedOn w:val="Normal"/>
    <w:link w:val="BalloonTextChar"/>
    <w:uiPriority w:val="99"/>
    <w:semiHidden/>
    <w:unhideWhenUsed/>
    <w:rsid w:val="00DF0D1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F0D19"/>
    <w:rPr>
      <w:rFonts w:ascii="Lucida Grande" w:hAnsi="Lucida Grande" w:cs="Lucida Grande"/>
      <w:sz w:val="18"/>
      <w:szCs w:val="18"/>
    </w:rPr>
  </w:style>
  <w:style w:type="table" w:styleId="TableGrid">
    <w:name w:val="Table Grid"/>
    <w:basedOn w:val="TableNormal"/>
    <w:uiPriority w:val="59"/>
    <w:rsid w:val="00945B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43B9"/>
    <w:pPr>
      <w:ind w:left="720"/>
      <w:contextualSpacing/>
    </w:pPr>
  </w:style>
  <w:style w:type="paragraph" w:styleId="Footer">
    <w:name w:val="footer"/>
    <w:basedOn w:val="Normal"/>
    <w:link w:val="FooterChar"/>
    <w:uiPriority w:val="99"/>
    <w:unhideWhenUsed/>
    <w:rsid w:val="00770A22"/>
    <w:pPr>
      <w:tabs>
        <w:tab w:val="center" w:pos="4320"/>
        <w:tab w:val="right" w:pos="8640"/>
      </w:tabs>
    </w:pPr>
  </w:style>
  <w:style w:type="character" w:customStyle="1" w:styleId="FooterChar">
    <w:name w:val="Footer Char"/>
    <w:basedOn w:val="DefaultParagraphFont"/>
    <w:link w:val="Footer"/>
    <w:uiPriority w:val="99"/>
    <w:rsid w:val="00770A22"/>
  </w:style>
  <w:style w:type="character" w:styleId="PageNumber">
    <w:name w:val="page number"/>
    <w:basedOn w:val="DefaultParagraphFont"/>
    <w:uiPriority w:val="99"/>
    <w:semiHidden/>
    <w:unhideWhenUsed/>
    <w:rsid w:val="00770A22"/>
  </w:style>
  <w:style w:type="paragraph" w:styleId="BodyText">
    <w:name w:val="Body Text"/>
    <w:basedOn w:val="Normal"/>
    <w:link w:val="BodyTextChar"/>
    <w:rsid w:val="00165C11"/>
    <w:pPr>
      <w:tabs>
        <w:tab w:val="left" w:pos="6480"/>
      </w:tabs>
      <w:spacing w:line="480" w:lineRule="auto"/>
      <w:jc w:val="both"/>
    </w:pPr>
    <w:rPr>
      <w:rFonts w:ascii="Times New Roman" w:eastAsia="Times New Roman" w:hAnsi="Times New Roman" w:cs="Times New Roman"/>
      <w:b/>
      <w:color w:val="000000"/>
      <w:sz w:val="20"/>
    </w:rPr>
  </w:style>
  <w:style w:type="character" w:customStyle="1" w:styleId="BodyTextChar">
    <w:name w:val="Body Text Char"/>
    <w:basedOn w:val="DefaultParagraphFont"/>
    <w:link w:val="BodyText"/>
    <w:rsid w:val="00165C11"/>
    <w:rPr>
      <w:rFonts w:ascii="Times New Roman" w:eastAsia="Times New Roman" w:hAnsi="Times New Roman" w:cs="Times New Roman"/>
      <w:b/>
      <w:color w:val="000000"/>
      <w:sz w:val="20"/>
    </w:rPr>
  </w:style>
  <w:style w:type="paragraph" w:styleId="BalloonText">
    <w:name w:val="Balloon Text"/>
    <w:basedOn w:val="Normal"/>
    <w:link w:val="BalloonTextChar"/>
    <w:uiPriority w:val="99"/>
    <w:semiHidden/>
    <w:unhideWhenUsed/>
    <w:rsid w:val="00DF0D1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F0D19"/>
    <w:rPr>
      <w:rFonts w:ascii="Lucida Grande" w:hAnsi="Lucida Grande" w:cs="Lucida Grande"/>
      <w:sz w:val="18"/>
      <w:szCs w:val="18"/>
    </w:rPr>
  </w:style>
  <w:style w:type="table" w:styleId="TableGrid">
    <w:name w:val="Table Grid"/>
    <w:basedOn w:val="TableNormal"/>
    <w:uiPriority w:val="59"/>
    <w:rsid w:val="00945B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image" Target="media/image4.wmf"/><Relationship Id="rId13" Type="http://schemas.openxmlformats.org/officeDocument/2006/relationships/oleObject" Target="embeddings/Microsoft_Equation1.bin"/><Relationship Id="rId14" Type="http://schemas.openxmlformats.org/officeDocument/2006/relationships/image" Target="media/image5.png"/><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wmf"/><Relationship Id="rId10"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10</Pages>
  <Words>2285</Words>
  <Characters>13027</Characters>
  <Application>Microsoft Macintosh Word</Application>
  <DocSecurity>0</DocSecurity>
  <Lines>108</Lines>
  <Paragraphs>30</Paragraphs>
  <ScaleCrop>false</ScaleCrop>
  <Company>Massachusetts Institute of Technology</Company>
  <LinksUpToDate>false</LinksUpToDate>
  <CharactersWithSpaces>15282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Kaushik Sinha</dc:creator>
  <cp:keywords/>
  <dc:description/>
  <cp:lastModifiedBy>Kaushik Sinha</cp:lastModifiedBy>
  <cp:revision>151</cp:revision>
  <dcterms:created xsi:type="dcterms:W3CDTF">2011-09-28T21:46:00Z</dcterms:created>
  <dcterms:modified xsi:type="dcterms:W3CDTF">2011-09-30T07:09:00Z</dcterms:modified>
</cp:coreProperties>
</file>